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FA81D8" w14:textId="77777777" w:rsidR="002B344E" w:rsidRPr="004919D9" w:rsidRDefault="002B344E" w:rsidP="001541C3">
      <w:pPr>
        <w:pStyle w:val="Body"/>
        <w:spacing w:line="360" w:lineRule="auto"/>
        <w:rPr>
          <w:rFonts w:ascii="Arial" w:hAnsi="Arial" w:cs="Arial"/>
        </w:rPr>
      </w:pPr>
      <w:bookmarkStart w:id="0" w:name="_GoBack"/>
      <w:bookmarkEnd w:id="0"/>
    </w:p>
    <w:p w14:paraId="35977A37" w14:textId="0C1B8023" w:rsidR="00564198" w:rsidRPr="004919D9" w:rsidRDefault="00564198" w:rsidP="00564198">
      <w:pPr>
        <w:pStyle w:val="Body"/>
        <w:spacing w:line="360" w:lineRule="auto"/>
        <w:jc w:val="center"/>
        <w:rPr>
          <w:rFonts w:ascii="Arial" w:eastAsia="Arial" w:hAnsi="Arial" w:cs="Arial"/>
          <w:sz w:val="36"/>
          <w:szCs w:val="36"/>
        </w:rPr>
      </w:pPr>
      <w:r w:rsidRPr="004919D9">
        <w:rPr>
          <w:rFonts w:ascii="Arial" w:hAnsi="Arial" w:cs="Arial"/>
          <w:sz w:val="36"/>
          <w:szCs w:val="36"/>
          <w:lang w:val="en-US"/>
        </w:rPr>
        <w:t>Module 2</w:t>
      </w:r>
      <w:r w:rsidR="00602E3D">
        <w:rPr>
          <w:rFonts w:ascii="Arial" w:hAnsi="Arial" w:cs="Arial"/>
          <w:sz w:val="36"/>
          <w:szCs w:val="36"/>
          <w:lang w:val="en-US"/>
        </w:rPr>
        <w:t xml:space="preserve">: </w:t>
      </w:r>
      <w:r w:rsidRPr="004919D9">
        <w:rPr>
          <w:rFonts w:ascii="Arial" w:hAnsi="Arial" w:cs="Arial"/>
          <w:sz w:val="36"/>
          <w:szCs w:val="36"/>
          <w:lang w:val="en-US"/>
        </w:rPr>
        <w:t xml:space="preserve"> Enhancing and Evaluating</w:t>
      </w:r>
    </w:p>
    <w:p w14:paraId="0F386C25" w14:textId="77777777" w:rsidR="00564198" w:rsidRDefault="00564198" w:rsidP="004B7685">
      <w:pPr>
        <w:pStyle w:val="Body"/>
        <w:spacing w:line="360" w:lineRule="auto"/>
        <w:jc w:val="center"/>
        <w:rPr>
          <w:rFonts w:ascii="Arial" w:hAnsi="Arial" w:cs="Arial"/>
          <w:b/>
          <w:bCs/>
          <w:sz w:val="28"/>
          <w:szCs w:val="28"/>
        </w:rPr>
      </w:pPr>
    </w:p>
    <w:p w14:paraId="02998AF5" w14:textId="77777777" w:rsidR="00564198" w:rsidRDefault="00564198" w:rsidP="004B7685">
      <w:pPr>
        <w:pStyle w:val="Body"/>
        <w:spacing w:line="360" w:lineRule="auto"/>
        <w:jc w:val="center"/>
        <w:rPr>
          <w:rFonts w:ascii="Arial" w:hAnsi="Arial" w:cs="Arial"/>
          <w:b/>
          <w:bCs/>
          <w:sz w:val="28"/>
          <w:szCs w:val="28"/>
        </w:rPr>
      </w:pPr>
    </w:p>
    <w:p w14:paraId="57747F5E" w14:textId="77777777" w:rsidR="00564198" w:rsidRDefault="00564198" w:rsidP="004B7685">
      <w:pPr>
        <w:pStyle w:val="Body"/>
        <w:spacing w:line="360" w:lineRule="auto"/>
        <w:jc w:val="center"/>
        <w:rPr>
          <w:rFonts w:ascii="Arial" w:hAnsi="Arial" w:cs="Arial"/>
          <w:b/>
          <w:bCs/>
          <w:sz w:val="28"/>
          <w:szCs w:val="28"/>
        </w:rPr>
      </w:pPr>
    </w:p>
    <w:p w14:paraId="2B4712FE" w14:textId="77777777" w:rsidR="00564198" w:rsidRDefault="00564198" w:rsidP="004B7685">
      <w:pPr>
        <w:pStyle w:val="Body"/>
        <w:spacing w:line="360" w:lineRule="auto"/>
        <w:jc w:val="center"/>
        <w:rPr>
          <w:rFonts w:ascii="Arial" w:hAnsi="Arial" w:cs="Arial"/>
          <w:b/>
          <w:bCs/>
          <w:sz w:val="28"/>
          <w:szCs w:val="28"/>
        </w:rPr>
      </w:pPr>
    </w:p>
    <w:p w14:paraId="60B05C95" w14:textId="77777777" w:rsidR="00564198" w:rsidRDefault="00564198" w:rsidP="004B7685">
      <w:pPr>
        <w:pStyle w:val="Body"/>
        <w:spacing w:line="360" w:lineRule="auto"/>
        <w:jc w:val="center"/>
        <w:rPr>
          <w:rFonts w:ascii="Arial" w:hAnsi="Arial" w:cs="Arial"/>
          <w:b/>
          <w:bCs/>
          <w:sz w:val="28"/>
          <w:szCs w:val="28"/>
        </w:rPr>
      </w:pPr>
    </w:p>
    <w:p w14:paraId="1EF93DE5" w14:textId="77777777" w:rsidR="002B344E" w:rsidRDefault="009514BE" w:rsidP="004B7685">
      <w:pPr>
        <w:pStyle w:val="Body"/>
        <w:spacing w:line="360" w:lineRule="auto"/>
        <w:jc w:val="center"/>
        <w:rPr>
          <w:rFonts w:ascii="Arial" w:hAnsi="Arial" w:cs="Arial"/>
          <w:b/>
          <w:bCs/>
          <w:sz w:val="36"/>
          <w:szCs w:val="36"/>
          <w:lang w:val="en-US"/>
        </w:rPr>
      </w:pPr>
      <w:r w:rsidRPr="004919D9">
        <w:rPr>
          <w:rFonts w:ascii="Arial" w:hAnsi="Arial" w:cs="Arial"/>
          <w:b/>
          <w:bCs/>
          <w:sz w:val="36"/>
          <w:szCs w:val="36"/>
          <w:lang w:val="en-US"/>
        </w:rPr>
        <w:t>Action Research Report</w:t>
      </w:r>
    </w:p>
    <w:p w14:paraId="66CF1379" w14:textId="77777777" w:rsidR="00564198" w:rsidRPr="004919D9" w:rsidRDefault="00564198" w:rsidP="004B7685">
      <w:pPr>
        <w:pStyle w:val="Body"/>
        <w:spacing w:line="360" w:lineRule="auto"/>
        <w:jc w:val="center"/>
        <w:rPr>
          <w:rFonts w:ascii="Arial" w:eastAsia="Arial" w:hAnsi="Arial" w:cs="Arial"/>
          <w:b/>
          <w:bCs/>
          <w:sz w:val="36"/>
          <w:szCs w:val="36"/>
        </w:rPr>
      </w:pPr>
    </w:p>
    <w:p w14:paraId="5AC84904" w14:textId="297A4B86" w:rsidR="002B344E" w:rsidRPr="00564198" w:rsidRDefault="009514BE" w:rsidP="004B7685">
      <w:pPr>
        <w:pStyle w:val="Body"/>
        <w:spacing w:line="360" w:lineRule="auto"/>
        <w:jc w:val="center"/>
        <w:rPr>
          <w:rFonts w:ascii="Arial" w:eastAsia="Arial" w:hAnsi="Arial" w:cs="Arial"/>
          <w:sz w:val="28"/>
          <w:szCs w:val="28"/>
        </w:rPr>
      </w:pPr>
      <w:r w:rsidRPr="00564198">
        <w:rPr>
          <w:rFonts w:ascii="Arial" w:hAnsi="Arial" w:cs="Arial"/>
          <w:sz w:val="28"/>
          <w:szCs w:val="28"/>
          <w:lang w:val="en-US"/>
        </w:rPr>
        <w:t>Exploring self-assessment as a method to accelerate students</w:t>
      </w:r>
      <w:r w:rsidRPr="00564198">
        <w:rPr>
          <w:rFonts w:ascii="Arial" w:hAnsi="Arial" w:cs="Arial"/>
          <w:sz w:val="28"/>
          <w:szCs w:val="28"/>
        </w:rPr>
        <w:t xml:space="preserve">’ </w:t>
      </w:r>
      <w:r w:rsidRPr="00564198">
        <w:rPr>
          <w:rFonts w:ascii="Arial" w:hAnsi="Arial" w:cs="Arial"/>
          <w:sz w:val="28"/>
          <w:szCs w:val="28"/>
          <w:lang w:val="en-US"/>
        </w:rPr>
        <w:t>learning using smart phone technology</w:t>
      </w:r>
      <w:r w:rsidR="005970B8">
        <w:rPr>
          <w:rFonts w:ascii="Arial" w:hAnsi="Arial" w:cs="Arial"/>
          <w:sz w:val="28"/>
          <w:szCs w:val="28"/>
          <w:lang w:val="en-US"/>
        </w:rPr>
        <w:t>.</w:t>
      </w:r>
    </w:p>
    <w:p w14:paraId="50A5FB97" w14:textId="77777777" w:rsidR="002B344E" w:rsidRPr="004919D9" w:rsidRDefault="002B344E" w:rsidP="004B7685">
      <w:pPr>
        <w:pStyle w:val="Body"/>
        <w:spacing w:line="360" w:lineRule="auto"/>
        <w:jc w:val="center"/>
        <w:rPr>
          <w:rFonts w:ascii="Arial" w:eastAsia="Arial" w:hAnsi="Arial" w:cs="Arial"/>
          <w:sz w:val="36"/>
          <w:szCs w:val="36"/>
        </w:rPr>
      </w:pPr>
    </w:p>
    <w:p w14:paraId="0AB1A13B" w14:textId="77777777" w:rsidR="002B344E" w:rsidRDefault="002B344E" w:rsidP="004B7685">
      <w:pPr>
        <w:pStyle w:val="Body"/>
        <w:spacing w:line="360" w:lineRule="auto"/>
        <w:jc w:val="center"/>
        <w:rPr>
          <w:rFonts w:ascii="Arial" w:eastAsia="Arial" w:hAnsi="Arial" w:cs="Arial"/>
          <w:sz w:val="36"/>
          <w:szCs w:val="36"/>
        </w:rPr>
      </w:pPr>
    </w:p>
    <w:p w14:paraId="312AE8A4" w14:textId="77777777" w:rsidR="00564198" w:rsidRPr="004919D9" w:rsidRDefault="00564198" w:rsidP="004B7685">
      <w:pPr>
        <w:pStyle w:val="Body"/>
        <w:spacing w:line="360" w:lineRule="auto"/>
        <w:jc w:val="center"/>
        <w:rPr>
          <w:rFonts w:ascii="Arial" w:eastAsia="Arial" w:hAnsi="Arial" w:cs="Arial"/>
          <w:sz w:val="36"/>
          <w:szCs w:val="36"/>
        </w:rPr>
      </w:pPr>
    </w:p>
    <w:p w14:paraId="28E76653" w14:textId="562BB3B1" w:rsidR="002B344E" w:rsidRPr="00564198" w:rsidRDefault="00564198" w:rsidP="004B7685">
      <w:pPr>
        <w:pStyle w:val="Body"/>
        <w:spacing w:line="360" w:lineRule="auto"/>
        <w:jc w:val="center"/>
        <w:rPr>
          <w:rFonts w:ascii="Arial" w:eastAsia="Arial" w:hAnsi="Arial" w:cs="Arial"/>
          <w:b/>
          <w:sz w:val="28"/>
          <w:szCs w:val="28"/>
        </w:rPr>
      </w:pPr>
      <w:r w:rsidRPr="00564198">
        <w:rPr>
          <w:rFonts w:ascii="Arial" w:hAnsi="Arial" w:cs="Arial"/>
          <w:b/>
          <w:sz w:val="36"/>
          <w:szCs w:val="36"/>
          <w:lang w:val="de-DE"/>
        </w:rPr>
        <w:t>Ann Nelson</w:t>
      </w:r>
    </w:p>
    <w:p w14:paraId="504D3E5D" w14:textId="77777777" w:rsidR="002B344E" w:rsidRPr="004919D9" w:rsidRDefault="009514BE" w:rsidP="004B7685">
      <w:pPr>
        <w:pStyle w:val="Body"/>
        <w:spacing w:line="360" w:lineRule="auto"/>
        <w:jc w:val="center"/>
        <w:rPr>
          <w:rFonts w:ascii="Arial" w:eastAsia="Arial" w:hAnsi="Arial" w:cs="Arial"/>
          <w:sz w:val="28"/>
          <w:szCs w:val="28"/>
        </w:rPr>
      </w:pPr>
      <w:r w:rsidRPr="004919D9">
        <w:rPr>
          <w:rFonts w:ascii="Arial" w:hAnsi="Arial" w:cs="Arial"/>
          <w:sz w:val="28"/>
          <w:szCs w:val="28"/>
          <w:lang w:val="en-US"/>
        </w:rPr>
        <w:t>Student ID 1700096</w:t>
      </w:r>
    </w:p>
    <w:p w14:paraId="3E5E692D" w14:textId="77777777" w:rsidR="002B344E" w:rsidRPr="004919D9" w:rsidRDefault="002B344E" w:rsidP="004B7685">
      <w:pPr>
        <w:pStyle w:val="Body"/>
        <w:spacing w:line="360" w:lineRule="auto"/>
        <w:jc w:val="center"/>
        <w:rPr>
          <w:rFonts w:ascii="Arial" w:eastAsia="Arial" w:hAnsi="Arial" w:cs="Arial"/>
          <w:sz w:val="28"/>
          <w:szCs w:val="28"/>
        </w:rPr>
      </w:pPr>
    </w:p>
    <w:p w14:paraId="46F5B2B2" w14:textId="77777777" w:rsidR="002B344E" w:rsidRPr="004919D9" w:rsidRDefault="009514BE" w:rsidP="004B7685">
      <w:pPr>
        <w:pStyle w:val="Body"/>
        <w:spacing w:line="360" w:lineRule="auto"/>
        <w:jc w:val="center"/>
        <w:rPr>
          <w:rFonts w:ascii="Arial" w:eastAsia="Arial" w:hAnsi="Arial" w:cs="Arial"/>
          <w:sz w:val="28"/>
          <w:szCs w:val="28"/>
        </w:rPr>
      </w:pPr>
      <w:r w:rsidRPr="004919D9">
        <w:rPr>
          <w:rFonts w:ascii="Arial" w:hAnsi="Arial" w:cs="Arial"/>
          <w:sz w:val="28"/>
          <w:szCs w:val="28"/>
          <w:lang w:val="en-US"/>
        </w:rPr>
        <w:t>Post Graduate Certificate in Learning and Teaching in Higher Education:</w:t>
      </w:r>
    </w:p>
    <w:p w14:paraId="5AD53E37" w14:textId="77777777" w:rsidR="002B344E" w:rsidRPr="004919D9" w:rsidRDefault="009514BE" w:rsidP="004B7685">
      <w:pPr>
        <w:pStyle w:val="Body"/>
        <w:spacing w:line="360" w:lineRule="auto"/>
        <w:jc w:val="center"/>
        <w:rPr>
          <w:rFonts w:ascii="Arial" w:eastAsia="Arial" w:hAnsi="Arial" w:cs="Arial"/>
          <w:sz w:val="28"/>
          <w:szCs w:val="28"/>
        </w:rPr>
      </w:pPr>
      <w:r w:rsidRPr="004919D9">
        <w:rPr>
          <w:rFonts w:ascii="Arial" w:hAnsi="Arial" w:cs="Arial"/>
          <w:sz w:val="28"/>
          <w:szCs w:val="28"/>
          <w:lang w:val="en-US"/>
        </w:rPr>
        <w:t>Theatre and Performing Arts</w:t>
      </w:r>
    </w:p>
    <w:p w14:paraId="159B9127" w14:textId="77777777" w:rsidR="002B344E" w:rsidRPr="004919D9" w:rsidRDefault="002B344E" w:rsidP="004B7685">
      <w:pPr>
        <w:pStyle w:val="Body"/>
        <w:spacing w:line="360" w:lineRule="auto"/>
        <w:jc w:val="center"/>
        <w:rPr>
          <w:rFonts w:ascii="Arial" w:eastAsia="Arial" w:hAnsi="Arial" w:cs="Arial"/>
          <w:sz w:val="28"/>
          <w:szCs w:val="28"/>
        </w:rPr>
      </w:pPr>
    </w:p>
    <w:p w14:paraId="0C1C4B3B" w14:textId="77777777" w:rsidR="002B344E" w:rsidRPr="004919D9" w:rsidRDefault="009514BE" w:rsidP="004B7685">
      <w:pPr>
        <w:pStyle w:val="Body"/>
        <w:spacing w:line="360" w:lineRule="auto"/>
        <w:jc w:val="center"/>
        <w:rPr>
          <w:rFonts w:ascii="Arial" w:eastAsia="Arial" w:hAnsi="Arial" w:cs="Arial"/>
          <w:sz w:val="28"/>
          <w:szCs w:val="28"/>
        </w:rPr>
      </w:pPr>
      <w:r w:rsidRPr="004919D9">
        <w:rPr>
          <w:rFonts w:ascii="Arial" w:hAnsi="Arial" w:cs="Arial"/>
          <w:sz w:val="28"/>
          <w:szCs w:val="28"/>
          <w:lang w:val="en-US"/>
        </w:rPr>
        <w:t>Date of Submission</w:t>
      </w:r>
    </w:p>
    <w:p w14:paraId="347EC38B" w14:textId="77777777" w:rsidR="002B344E" w:rsidRPr="004919D9" w:rsidRDefault="009514BE" w:rsidP="004B7685">
      <w:pPr>
        <w:pStyle w:val="Body"/>
        <w:spacing w:line="360" w:lineRule="auto"/>
        <w:jc w:val="center"/>
        <w:rPr>
          <w:rFonts w:ascii="Arial" w:eastAsia="Arial" w:hAnsi="Arial" w:cs="Arial"/>
          <w:sz w:val="28"/>
          <w:szCs w:val="28"/>
        </w:rPr>
      </w:pPr>
      <w:r w:rsidRPr="004919D9">
        <w:rPr>
          <w:rFonts w:ascii="Arial" w:hAnsi="Arial" w:cs="Arial"/>
          <w:sz w:val="28"/>
          <w:szCs w:val="28"/>
        </w:rPr>
        <w:t>1</w:t>
      </w:r>
      <w:r w:rsidRPr="004919D9">
        <w:rPr>
          <w:rFonts w:ascii="Arial" w:hAnsi="Arial" w:cs="Arial"/>
          <w:sz w:val="28"/>
          <w:szCs w:val="28"/>
          <w:lang w:val="en-US"/>
        </w:rPr>
        <w:t>5th October 2018</w:t>
      </w:r>
    </w:p>
    <w:p w14:paraId="7E206C4E" w14:textId="77777777" w:rsidR="002B344E" w:rsidRPr="004919D9" w:rsidRDefault="002B344E" w:rsidP="004B7685">
      <w:pPr>
        <w:pStyle w:val="Body"/>
        <w:spacing w:line="360" w:lineRule="auto"/>
        <w:jc w:val="center"/>
        <w:rPr>
          <w:rFonts w:ascii="Arial" w:eastAsia="Arial" w:hAnsi="Arial" w:cs="Arial"/>
          <w:sz w:val="28"/>
          <w:szCs w:val="28"/>
        </w:rPr>
      </w:pPr>
    </w:p>
    <w:p w14:paraId="3CE7F11C" w14:textId="77777777" w:rsidR="002B344E" w:rsidRDefault="009514BE" w:rsidP="004B7685">
      <w:pPr>
        <w:pStyle w:val="Body"/>
        <w:spacing w:line="360" w:lineRule="auto"/>
        <w:jc w:val="center"/>
        <w:rPr>
          <w:rFonts w:ascii="Arial" w:hAnsi="Arial" w:cs="Arial"/>
          <w:sz w:val="28"/>
          <w:szCs w:val="28"/>
          <w:lang w:val="en-US"/>
        </w:rPr>
      </w:pPr>
      <w:r w:rsidRPr="004919D9">
        <w:rPr>
          <w:rFonts w:ascii="Arial" w:hAnsi="Arial" w:cs="Arial"/>
          <w:sz w:val="28"/>
          <w:szCs w:val="28"/>
          <w:lang w:val="en-US"/>
        </w:rPr>
        <w:t>Word Count</w:t>
      </w:r>
    </w:p>
    <w:p w14:paraId="4FE8DBB7" w14:textId="3341DAA4" w:rsidR="00D50389" w:rsidRPr="004919D9" w:rsidRDefault="00D50389" w:rsidP="004B7685">
      <w:pPr>
        <w:pStyle w:val="Body"/>
        <w:spacing w:line="360" w:lineRule="auto"/>
        <w:jc w:val="center"/>
        <w:rPr>
          <w:rFonts w:ascii="Arial" w:eastAsia="Arial" w:hAnsi="Arial" w:cs="Arial"/>
          <w:sz w:val="28"/>
          <w:szCs w:val="28"/>
        </w:rPr>
      </w:pPr>
      <w:r>
        <w:rPr>
          <w:rFonts w:ascii="Arial" w:hAnsi="Arial" w:cs="Arial"/>
          <w:sz w:val="28"/>
          <w:szCs w:val="28"/>
          <w:lang w:val="en-US"/>
        </w:rPr>
        <w:t>5173</w:t>
      </w:r>
    </w:p>
    <w:p w14:paraId="291993EB" w14:textId="77777777" w:rsidR="002B344E" w:rsidRPr="004919D9" w:rsidRDefault="002B344E" w:rsidP="001541C3">
      <w:pPr>
        <w:pStyle w:val="Body"/>
        <w:spacing w:line="360" w:lineRule="auto"/>
        <w:rPr>
          <w:rFonts w:ascii="Arial" w:eastAsia="Arial" w:hAnsi="Arial" w:cs="Arial"/>
          <w:sz w:val="28"/>
          <w:szCs w:val="28"/>
        </w:rPr>
      </w:pPr>
    </w:p>
    <w:p w14:paraId="554C628E" w14:textId="77777777" w:rsidR="002B344E" w:rsidRPr="004919D9" w:rsidRDefault="002B344E" w:rsidP="001541C3">
      <w:pPr>
        <w:pStyle w:val="Body"/>
        <w:spacing w:line="360" w:lineRule="auto"/>
        <w:rPr>
          <w:rFonts w:ascii="Arial" w:eastAsia="Arial" w:hAnsi="Arial" w:cs="Arial"/>
          <w:sz w:val="28"/>
          <w:szCs w:val="28"/>
        </w:rPr>
      </w:pPr>
    </w:p>
    <w:p w14:paraId="6E6DC6A9" w14:textId="77777777" w:rsidR="002B344E" w:rsidRPr="004919D9" w:rsidRDefault="002B344E" w:rsidP="001541C3">
      <w:pPr>
        <w:pStyle w:val="Body"/>
        <w:spacing w:line="360" w:lineRule="auto"/>
        <w:rPr>
          <w:rFonts w:ascii="Arial" w:eastAsia="Arial" w:hAnsi="Arial" w:cs="Arial"/>
          <w:sz w:val="28"/>
          <w:szCs w:val="28"/>
        </w:rPr>
      </w:pPr>
    </w:p>
    <w:p w14:paraId="046B42E0" w14:textId="77777777" w:rsidR="002B344E" w:rsidRPr="004919D9" w:rsidRDefault="002B344E" w:rsidP="001541C3">
      <w:pPr>
        <w:pStyle w:val="Body"/>
        <w:spacing w:line="360" w:lineRule="auto"/>
        <w:rPr>
          <w:rFonts w:ascii="Arial" w:eastAsia="Arial" w:hAnsi="Arial" w:cs="Arial"/>
          <w:sz w:val="28"/>
          <w:szCs w:val="28"/>
        </w:rPr>
      </w:pPr>
    </w:p>
    <w:p w14:paraId="21F13A0F" w14:textId="77777777" w:rsidR="002B344E" w:rsidRPr="004919D9" w:rsidRDefault="002B344E" w:rsidP="001541C3">
      <w:pPr>
        <w:pStyle w:val="Body"/>
        <w:spacing w:line="360" w:lineRule="auto"/>
        <w:rPr>
          <w:rFonts w:ascii="Arial" w:eastAsia="Arial" w:hAnsi="Arial" w:cs="Arial"/>
          <w:sz w:val="28"/>
          <w:szCs w:val="28"/>
        </w:rPr>
      </w:pPr>
    </w:p>
    <w:p w14:paraId="3E4D0B25" w14:textId="77777777" w:rsidR="002B344E" w:rsidRPr="004919D9" w:rsidRDefault="002B344E" w:rsidP="001541C3">
      <w:pPr>
        <w:pStyle w:val="Body"/>
        <w:spacing w:line="360" w:lineRule="auto"/>
        <w:rPr>
          <w:rFonts w:ascii="Arial" w:eastAsia="Arial" w:hAnsi="Arial" w:cs="Arial"/>
          <w:sz w:val="28"/>
          <w:szCs w:val="28"/>
        </w:rPr>
      </w:pPr>
    </w:p>
    <w:p w14:paraId="5D0560FD" w14:textId="77777777" w:rsidR="002B344E" w:rsidRPr="004919D9" w:rsidRDefault="009514BE" w:rsidP="001312BC">
      <w:pPr>
        <w:pStyle w:val="Body"/>
        <w:spacing w:line="360" w:lineRule="auto"/>
        <w:jc w:val="center"/>
        <w:rPr>
          <w:rFonts w:ascii="Arial" w:eastAsia="Arial" w:hAnsi="Arial" w:cs="Arial"/>
          <w:sz w:val="36"/>
          <w:szCs w:val="36"/>
        </w:rPr>
      </w:pPr>
      <w:r w:rsidRPr="004919D9">
        <w:rPr>
          <w:rFonts w:ascii="Arial" w:hAnsi="Arial" w:cs="Arial"/>
          <w:sz w:val="36"/>
          <w:szCs w:val="36"/>
          <w:lang w:val="de-DE"/>
        </w:rPr>
        <w:t>CONTENTS</w:t>
      </w:r>
    </w:p>
    <w:p w14:paraId="3266BECD" w14:textId="77777777" w:rsidR="002B344E" w:rsidRPr="004919D9" w:rsidRDefault="002B344E" w:rsidP="001541C3">
      <w:pPr>
        <w:pStyle w:val="Body"/>
        <w:spacing w:line="360" w:lineRule="auto"/>
        <w:rPr>
          <w:rFonts w:ascii="Arial" w:eastAsia="Arial" w:hAnsi="Arial" w:cs="Arial"/>
          <w:sz w:val="36"/>
          <w:szCs w:val="36"/>
        </w:rPr>
      </w:pPr>
    </w:p>
    <w:p w14:paraId="2AB27FBD" w14:textId="77777777" w:rsidR="002B344E" w:rsidRPr="004919D9" w:rsidRDefault="009514BE" w:rsidP="001541C3">
      <w:pPr>
        <w:pStyle w:val="Body"/>
        <w:spacing w:line="360" w:lineRule="auto"/>
        <w:rPr>
          <w:rFonts w:ascii="Arial" w:eastAsia="Arial" w:hAnsi="Arial" w:cs="Arial"/>
          <w:sz w:val="36"/>
          <w:szCs w:val="36"/>
        </w:rPr>
      </w:pPr>
      <w:r w:rsidRPr="004919D9">
        <w:rPr>
          <w:rFonts w:ascii="Arial" w:eastAsia="Arial" w:hAnsi="Arial" w:cs="Arial"/>
          <w:sz w:val="36"/>
          <w:szCs w:val="36"/>
        </w:rPr>
        <w:tab/>
      </w:r>
      <w:r w:rsidRPr="004919D9">
        <w:rPr>
          <w:rFonts w:ascii="Arial" w:eastAsia="Arial" w:hAnsi="Arial" w:cs="Arial"/>
          <w:sz w:val="36"/>
          <w:szCs w:val="36"/>
        </w:rPr>
        <w:tab/>
      </w:r>
      <w:r w:rsidRPr="004919D9">
        <w:rPr>
          <w:rFonts w:ascii="Arial" w:eastAsia="Arial" w:hAnsi="Arial" w:cs="Arial"/>
          <w:sz w:val="36"/>
          <w:szCs w:val="36"/>
        </w:rPr>
        <w:tab/>
      </w:r>
      <w:r w:rsidRPr="004919D9">
        <w:rPr>
          <w:rFonts w:ascii="Arial" w:eastAsia="Arial" w:hAnsi="Arial" w:cs="Arial"/>
          <w:sz w:val="36"/>
          <w:szCs w:val="36"/>
        </w:rPr>
        <w:tab/>
      </w:r>
      <w:r w:rsidRPr="004919D9">
        <w:rPr>
          <w:rFonts w:ascii="Arial" w:eastAsia="Arial" w:hAnsi="Arial" w:cs="Arial"/>
          <w:sz w:val="36"/>
          <w:szCs w:val="36"/>
        </w:rPr>
        <w:tab/>
      </w:r>
      <w:r w:rsidRPr="004919D9">
        <w:rPr>
          <w:rFonts w:ascii="Arial" w:eastAsia="Arial" w:hAnsi="Arial" w:cs="Arial"/>
          <w:sz w:val="36"/>
          <w:szCs w:val="36"/>
        </w:rPr>
        <w:tab/>
      </w:r>
      <w:r w:rsidRPr="004919D9">
        <w:rPr>
          <w:rFonts w:ascii="Arial" w:eastAsia="Arial" w:hAnsi="Arial" w:cs="Arial"/>
          <w:sz w:val="36"/>
          <w:szCs w:val="36"/>
        </w:rPr>
        <w:tab/>
      </w:r>
      <w:r w:rsidRPr="004919D9">
        <w:rPr>
          <w:rFonts w:ascii="Arial" w:eastAsia="Arial" w:hAnsi="Arial" w:cs="Arial"/>
          <w:sz w:val="36"/>
          <w:szCs w:val="36"/>
        </w:rPr>
        <w:tab/>
      </w:r>
      <w:r w:rsidRPr="004919D9">
        <w:rPr>
          <w:rFonts w:ascii="Arial" w:eastAsia="Arial" w:hAnsi="Arial" w:cs="Arial"/>
          <w:sz w:val="36"/>
          <w:szCs w:val="36"/>
        </w:rPr>
        <w:tab/>
        <w:t xml:space="preserve">         </w:t>
      </w:r>
    </w:p>
    <w:p w14:paraId="1CDB3128" w14:textId="4BA3C8D9" w:rsidR="002B344E" w:rsidRPr="004919D9" w:rsidRDefault="001312BC" w:rsidP="001541C3">
      <w:pPr>
        <w:pStyle w:val="Body"/>
        <w:spacing w:line="360" w:lineRule="auto"/>
        <w:ind w:left="5760" w:firstLine="1440"/>
        <w:rPr>
          <w:rFonts w:ascii="Arial" w:eastAsia="Arial" w:hAnsi="Arial" w:cs="Arial"/>
          <w:sz w:val="36"/>
          <w:szCs w:val="36"/>
        </w:rPr>
      </w:pPr>
      <w:r>
        <w:rPr>
          <w:rFonts w:ascii="Arial" w:hAnsi="Arial" w:cs="Arial"/>
          <w:sz w:val="28"/>
          <w:szCs w:val="28"/>
          <w:lang w:val="pt-PT"/>
        </w:rPr>
        <w:t xml:space="preserve">     </w:t>
      </w:r>
      <w:r w:rsidR="009514BE" w:rsidRPr="004919D9">
        <w:rPr>
          <w:rFonts w:ascii="Arial" w:hAnsi="Arial" w:cs="Arial"/>
          <w:sz w:val="28"/>
          <w:szCs w:val="28"/>
          <w:lang w:val="pt-PT"/>
        </w:rPr>
        <w:t>Page</w:t>
      </w:r>
    </w:p>
    <w:p w14:paraId="1FF9878D" w14:textId="77777777" w:rsidR="002B344E" w:rsidRPr="004919D9" w:rsidRDefault="002B344E" w:rsidP="001541C3">
      <w:pPr>
        <w:pStyle w:val="Body"/>
        <w:spacing w:line="360" w:lineRule="auto"/>
        <w:rPr>
          <w:rFonts w:ascii="Arial" w:eastAsia="Arial" w:hAnsi="Arial" w:cs="Arial"/>
          <w:sz w:val="28"/>
          <w:szCs w:val="28"/>
        </w:rPr>
      </w:pPr>
    </w:p>
    <w:p w14:paraId="42D1F2A8" w14:textId="4A64F2B4" w:rsidR="002B344E" w:rsidRPr="004919D9" w:rsidRDefault="001312BC" w:rsidP="001541C3">
      <w:pPr>
        <w:pStyle w:val="Body"/>
        <w:spacing w:line="360" w:lineRule="auto"/>
        <w:rPr>
          <w:rFonts w:ascii="Arial" w:eastAsia="Arial" w:hAnsi="Arial" w:cs="Arial"/>
          <w:sz w:val="28"/>
          <w:szCs w:val="28"/>
        </w:rPr>
      </w:pPr>
      <w:r>
        <w:rPr>
          <w:rFonts w:ascii="Arial" w:hAnsi="Arial" w:cs="Arial"/>
          <w:sz w:val="28"/>
          <w:szCs w:val="28"/>
          <w:lang w:val="fr-FR"/>
        </w:rPr>
        <w:t xml:space="preserve"> </w:t>
      </w:r>
      <w:r w:rsidR="009514BE" w:rsidRPr="004919D9">
        <w:rPr>
          <w:rFonts w:ascii="Arial" w:hAnsi="Arial" w:cs="Arial"/>
          <w:sz w:val="28"/>
          <w:szCs w:val="28"/>
          <w:lang w:val="fr-FR"/>
        </w:rPr>
        <w:t>1. Introduction</w:t>
      </w:r>
      <w:r w:rsidR="009514BE" w:rsidRPr="004919D9">
        <w:rPr>
          <w:rFonts w:ascii="Arial" w:hAnsi="Arial" w:cs="Arial"/>
          <w:sz w:val="28"/>
          <w:szCs w:val="28"/>
          <w:lang w:val="fr-FR"/>
        </w:rPr>
        <w:tab/>
      </w:r>
      <w:r w:rsidR="009514BE" w:rsidRPr="004919D9">
        <w:rPr>
          <w:rFonts w:ascii="Arial" w:hAnsi="Arial" w:cs="Arial"/>
          <w:sz w:val="28"/>
          <w:szCs w:val="28"/>
          <w:lang w:val="fr-FR"/>
        </w:rPr>
        <w:tab/>
      </w:r>
      <w:r w:rsidR="009514BE" w:rsidRPr="004919D9">
        <w:rPr>
          <w:rFonts w:ascii="Arial" w:hAnsi="Arial" w:cs="Arial"/>
          <w:sz w:val="28"/>
          <w:szCs w:val="28"/>
          <w:lang w:val="fr-FR"/>
        </w:rPr>
        <w:tab/>
      </w:r>
      <w:r w:rsidR="009514BE" w:rsidRPr="004919D9">
        <w:rPr>
          <w:rFonts w:ascii="Arial" w:hAnsi="Arial" w:cs="Arial"/>
          <w:sz w:val="28"/>
          <w:szCs w:val="28"/>
          <w:lang w:val="fr-FR"/>
        </w:rPr>
        <w:tab/>
      </w:r>
      <w:r w:rsidR="009514BE" w:rsidRPr="004919D9">
        <w:rPr>
          <w:rFonts w:ascii="Arial" w:hAnsi="Arial" w:cs="Arial"/>
          <w:sz w:val="28"/>
          <w:szCs w:val="28"/>
          <w:lang w:val="fr-FR"/>
        </w:rPr>
        <w:tab/>
      </w:r>
      <w:r w:rsidR="009514BE" w:rsidRPr="004919D9">
        <w:rPr>
          <w:rFonts w:ascii="Arial" w:hAnsi="Arial" w:cs="Arial"/>
          <w:sz w:val="28"/>
          <w:szCs w:val="28"/>
          <w:lang w:val="fr-FR"/>
        </w:rPr>
        <w:tab/>
      </w:r>
      <w:r w:rsidR="009514BE" w:rsidRPr="004919D9">
        <w:rPr>
          <w:rFonts w:ascii="Arial" w:hAnsi="Arial" w:cs="Arial"/>
          <w:sz w:val="28"/>
          <w:szCs w:val="28"/>
          <w:lang w:val="fr-FR"/>
        </w:rPr>
        <w:tab/>
      </w:r>
      <w:r w:rsidR="009514BE" w:rsidRPr="004919D9">
        <w:rPr>
          <w:rFonts w:ascii="Arial" w:hAnsi="Arial" w:cs="Arial"/>
          <w:sz w:val="28"/>
          <w:szCs w:val="28"/>
          <w:lang w:val="fr-FR"/>
        </w:rPr>
        <w:tab/>
      </w:r>
      <w:r w:rsidR="009514BE" w:rsidRPr="004919D9">
        <w:rPr>
          <w:rFonts w:ascii="Arial" w:hAnsi="Arial" w:cs="Arial"/>
          <w:sz w:val="28"/>
          <w:szCs w:val="28"/>
          <w:lang w:val="fr-FR"/>
        </w:rPr>
        <w:tab/>
        <w:t>3</w:t>
      </w:r>
    </w:p>
    <w:p w14:paraId="0B56E6FC" w14:textId="246ED16C" w:rsidR="002B344E" w:rsidRPr="004919D9" w:rsidRDefault="001312BC" w:rsidP="001541C3">
      <w:pPr>
        <w:pStyle w:val="Body"/>
        <w:spacing w:line="360" w:lineRule="auto"/>
        <w:rPr>
          <w:rFonts w:ascii="Arial" w:eastAsia="Arial" w:hAnsi="Arial" w:cs="Arial"/>
          <w:sz w:val="28"/>
          <w:szCs w:val="28"/>
        </w:rPr>
      </w:pPr>
      <w:r>
        <w:rPr>
          <w:rFonts w:ascii="Arial" w:hAnsi="Arial" w:cs="Arial"/>
          <w:sz w:val="28"/>
          <w:szCs w:val="28"/>
          <w:lang w:val="en-US"/>
        </w:rPr>
        <w:t xml:space="preserve"> </w:t>
      </w:r>
      <w:r w:rsidR="0061079F">
        <w:rPr>
          <w:rFonts w:ascii="Arial" w:hAnsi="Arial" w:cs="Arial"/>
          <w:sz w:val="28"/>
          <w:szCs w:val="28"/>
          <w:lang w:val="en-US"/>
        </w:rPr>
        <w:t>2. The Project</w:t>
      </w:r>
      <w:r w:rsidR="0061079F">
        <w:rPr>
          <w:rFonts w:ascii="Arial" w:hAnsi="Arial" w:cs="Arial"/>
          <w:sz w:val="28"/>
          <w:szCs w:val="28"/>
          <w:lang w:val="en-US"/>
        </w:rPr>
        <w:tab/>
      </w:r>
      <w:r w:rsidR="0061079F">
        <w:rPr>
          <w:rFonts w:ascii="Arial" w:hAnsi="Arial" w:cs="Arial"/>
          <w:sz w:val="28"/>
          <w:szCs w:val="28"/>
          <w:lang w:val="en-US"/>
        </w:rPr>
        <w:tab/>
      </w:r>
      <w:r w:rsidR="0061079F">
        <w:rPr>
          <w:rFonts w:ascii="Arial" w:hAnsi="Arial" w:cs="Arial"/>
          <w:sz w:val="28"/>
          <w:szCs w:val="28"/>
          <w:lang w:val="en-US"/>
        </w:rPr>
        <w:tab/>
      </w:r>
      <w:r w:rsidR="0061079F">
        <w:rPr>
          <w:rFonts w:ascii="Arial" w:hAnsi="Arial" w:cs="Arial"/>
          <w:sz w:val="28"/>
          <w:szCs w:val="28"/>
          <w:lang w:val="en-US"/>
        </w:rPr>
        <w:tab/>
      </w:r>
      <w:r w:rsidR="0061079F">
        <w:rPr>
          <w:rFonts w:ascii="Arial" w:hAnsi="Arial" w:cs="Arial"/>
          <w:sz w:val="28"/>
          <w:szCs w:val="28"/>
          <w:lang w:val="en-US"/>
        </w:rPr>
        <w:tab/>
      </w:r>
      <w:r w:rsidR="0061079F">
        <w:rPr>
          <w:rFonts w:ascii="Arial" w:hAnsi="Arial" w:cs="Arial"/>
          <w:sz w:val="28"/>
          <w:szCs w:val="28"/>
          <w:lang w:val="en-US"/>
        </w:rPr>
        <w:tab/>
      </w:r>
      <w:r w:rsidR="0061079F">
        <w:rPr>
          <w:rFonts w:ascii="Arial" w:hAnsi="Arial" w:cs="Arial"/>
          <w:sz w:val="28"/>
          <w:szCs w:val="28"/>
          <w:lang w:val="en-US"/>
        </w:rPr>
        <w:tab/>
      </w:r>
      <w:r w:rsidR="0061079F">
        <w:rPr>
          <w:rFonts w:ascii="Arial" w:hAnsi="Arial" w:cs="Arial"/>
          <w:sz w:val="28"/>
          <w:szCs w:val="28"/>
          <w:lang w:val="en-US"/>
        </w:rPr>
        <w:tab/>
      </w:r>
      <w:r w:rsidR="0061079F">
        <w:rPr>
          <w:rFonts w:ascii="Arial" w:hAnsi="Arial" w:cs="Arial"/>
          <w:sz w:val="28"/>
          <w:szCs w:val="28"/>
          <w:lang w:val="en-US"/>
        </w:rPr>
        <w:tab/>
        <w:t>4</w:t>
      </w:r>
    </w:p>
    <w:p w14:paraId="1FE7FDC2" w14:textId="40EECE58" w:rsidR="002B344E" w:rsidRPr="004919D9" w:rsidRDefault="001312BC" w:rsidP="001541C3">
      <w:pPr>
        <w:pStyle w:val="Body"/>
        <w:spacing w:line="360" w:lineRule="auto"/>
        <w:rPr>
          <w:rFonts w:ascii="Arial" w:eastAsia="Arial" w:hAnsi="Arial" w:cs="Arial"/>
          <w:sz w:val="28"/>
          <w:szCs w:val="28"/>
        </w:rPr>
      </w:pPr>
      <w:r>
        <w:rPr>
          <w:rFonts w:ascii="Arial" w:hAnsi="Arial" w:cs="Arial"/>
          <w:sz w:val="28"/>
          <w:szCs w:val="28"/>
        </w:rPr>
        <w:t xml:space="preserve"> </w:t>
      </w:r>
      <w:r w:rsidR="009514BE" w:rsidRPr="004919D9">
        <w:rPr>
          <w:rFonts w:ascii="Arial" w:hAnsi="Arial" w:cs="Arial"/>
          <w:sz w:val="28"/>
          <w:szCs w:val="28"/>
        </w:rPr>
        <w:t xml:space="preserve">3. </w:t>
      </w:r>
      <w:r w:rsidR="009514BE" w:rsidRPr="004919D9">
        <w:rPr>
          <w:rFonts w:ascii="Arial" w:hAnsi="Arial" w:cs="Arial"/>
          <w:sz w:val="28"/>
          <w:szCs w:val="28"/>
          <w:lang w:val="en-US"/>
        </w:rPr>
        <w:t xml:space="preserve">Project Aim and Outcomes </w:t>
      </w:r>
      <w:r w:rsidR="002A4BBC">
        <w:rPr>
          <w:rFonts w:ascii="Arial" w:eastAsia="Arial" w:hAnsi="Arial" w:cs="Arial"/>
          <w:sz w:val="28"/>
          <w:szCs w:val="28"/>
          <w:lang w:val="en-US"/>
        </w:rPr>
        <w:tab/>
      </w:r>
      <w:r w:rsidR="002A4BBC">
        <w:rPr>
          <w:rFonts w:ascii="Arial" w:eastAsia="Arial" w:hAnsi="Arial" w:cs="Arial"/>
          <w:sz w:val="28"/>
          <w:szCs w:val="28"/>
          <w:lang w:val="en-US"/>
        </w:rPr>
        <w:tab/>
      </w:r>
      <w:r w:rsidR="002A4BBC">
        <w:rPr>
          <w:rFonts w:ascii="Arial" w:eastAsia="Arial" w:hAnsi="Arial" w:cs="Arial"/>
          <w:sz w:val="28"/>
          <w:szCs w:val="28"/>
          <w:lang w:val="en-US"/>
        </w:rPr>
        <w:tab/>
      </w:r>
      <w:r w:rsidR="002A4BBC">
        <w:rPr>
          <w:rFonts w:ascii="Arial" w:eastAsia="Arial" w:hAnsi="Arial" w:cs="Arial"/>
          <w:sz w:val="28"/>
          <w:szCs w:val="28"/>
          <w:lang w:val="en-US"/>
        </w:rPr>
        <w:tab/>
      </w:r>
      <w:r w:rsidR="002A4BBC">
        <w:rPr>
          <w:rFonts w:ascii="Arial" w:eastAsia="Arial" w:hAnsi="Arial" w:cs="Arial"/>
          <w:sz w:val="28"/>
          <w:szCs w:val="28"/>
          <w:lang w:val="en-US"/>
        </w:rPr>
        <w:tab/>
      </w:r>
      <w:r w:rsidR="002A4BBC">
        <w:rPr>
          <w:rFonts w:ascii="Arial" w:eastAsia="Arial" w:hAnsi="Arial" w:cs="Arial"/>
          <w:sz w:val="28"/>
          <w:szCs w:val="28"/>
          <w:lang w:val="en-US"/>
        </w:rPr>
        <w:tab/>
        <w:t>5</w:t>
      </w:r>
    </w:p>
    <w:p w14:paraId="21FEB566" w14:textId="7FF04E0A" w:rsidR="002B344E" w:rsidRPr="004919D9" w:rsidRDefault="001312BC" w:rsidP="001541C3">
      <w:pPr>
        <w:pStyle w:val="Body"/>
        <w:spacing w:line="360" w:lineRule="auto"/>
        <w:rPr>
          <w:rFonts w:ascii="Arial" w:eastAsia="Arial" w:hAnsi="Arial" w:cs="Arial"/>
          <w:sz w:val="28"/>
          <w:szCs w:val="28"/>
        </w:rPr>
      </w:pPr>
      <w:r>
        <w:rPr>
          <w:rFonts w:ascii="Arial" w:hAnsi="Arial" w:cs="Arial"/>
          <w:sz w:val="28"/>
          <w:szCs w:val="28"/>
        </w:rPr>
        <w:t xml:space="preserve"> </w:t>
      </w:r>
      <w:r w:rsidR="009514BE" w:rsidRPr="004919D9">
        <w:rPr>
          <w:rFonts w:ascii="Arial" w:hAnsi="Arial" w:cs="Arial"/>
          <w:sz w:val="28"/>
          <w:szCs w:val="28"/>
        </w:rPr>
        <w:t xml:space="preserve">4. </w:t>
      </w:r>
      <w:r w:rsidR="009514BE" w:rsidRPr="004919D9">
        <w:rPr>
          <w:rFonts w:ascii="Arial" w:hAnsi="Arial" w:cs="Arial"/>
          <w:sz w:val="28"/>
          <w:szCs w:val="28"/>
          <w:lang w:val="en-US"/>
        </w:rPr>
        <w:t>Ethics</w:t>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t>5</w:t>
      </w:r>
    </w:p>
    <w:p w14:paraId="4381CD31" w14:textId="232C922B" w:rsidR="002B344E" w:rsidRPr="004919D9" w:rsidRDefault="001312BC" w:rsidP="001541C3">
      <w:pPr>
        <w:pStyle w:val="Body"/>
        <w:spacing w:line="360" w:lineRule="auto"/>
        <w:rPr>
          <w:rFonts w:ascii="Arial" w:eastAsia="Arial" w:hAnsi="Arial" w:cs="Arial"/>
          <w:sz w:val="28"/>
          <w:szCs w:val="28"/>
        </w:rPr>
      </w:pPr>
      <w:r>
        <w:rPr>
          <w:rFonts w:ascii="Arial" w:hAnsi="Arial" w:cs="Arial"/>
          <w:sz w:val="28"/>
          <w:szCs w:val="28"/>
          <w:lang w:val="en-US"/>
        </w:rPr>
        <w:t xml:space="preserve"> </w:t>
      </w:r>
      <w:r w:rsidR="009514BE" w:rsidRPr="004919D9">
        <w:rPr>
          <w:rFonts w:ascii="Arial" w:hAnsi="Arial" w:cs="Arial"/>
          <w:sz w:val="28"/>
          <w:szCs w:val="28"/>
          <w:lang w:val="en-US"/>
        </w:rPr>
        <w:t>5. Data Collection Methods</w:t>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t>5</w:t>
      </w:r>
    </w:p>
    <w:p w14:paraId="65A9A10C" w14:textId="1BCDE58E" w:rsidR="002B344E" w:rsidRPr="004919D9" w:rsidRDefault="001312BC" w:rsidP="001541C3">
      <w:pPr>
        <w:pStyle w:val="Body"/>
        <w:spacing w:line="360" w:lineRule="auto"/>
        <w:rPr>
          <w:rFonts w:ascii="Arial" w:eastAsia="Arial" w:hAnsi="Arial" w:cs="Arial"/>
          <w:sz w:val="28"/>
          <w:szCs w:val="28"/>
        </w:rPr>
      </w:pPr>
      <w:r>
        <w:rPr>
          <w:rFonts w:ascii="Arial" w:hAnsi="Arial" w:cs="Arial"/>
          <w:sz w:val="28"/>
          <w:szCs w:val="28"/>
          <w:lang w:val="en-US"/>
        </w:rPr>
        <w:t xml:space="preserve"> </w:t>
      </w:r>
      <w:r w:rsidR="009514BE" w:rsidRPr="004919D9">
        <w:rPr>
          <w:rFonts w:ascii="Arial" w:hAnsi="Arial" w:cs="Arial"/>
          <w:sz w:val="28"/>
          <w:szCs w:val="28"/>
          <w:lang w:val="en-US"/>
        </w:rPr>
        <w:t>6. Methodology</w:t>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hAnsi="Arial" w:cs="Arial"/>
          <w:sz w:val="28"/>
          <w:szCs w:val="28"/>
          <w:lang w:val="en-US"/>
        </w:rPr>
        <w:tab/>
      </w:r>
      <w:r w:rsidR="009514BE" w:rsidRPr="004919D9">
        <w:rPr>
          <w:rFonts w:ascii="Arial" w:eastAsia="Arial" w:hAnsi="Arial" w:cs="Arial"/>
          <w:sz w:val="28"/>
          <w:szCs w:val="28"/>
        </w:rPr>
        <w:tab/>
      </w:r>
      <w:r w:rsidR="00FC4170">
        <w:rPr>
          <w:rFonts w:ascii="Arial" w:hAnsi="Arial" w:cs="Arial"/>
          <w:sz w:val="28"/>
          <w:szCs w:val="28"/>
        </w:rPr>
        <w:t>7</w:t>
      </w:r>
    </w:p>
    <w:p w14:paraId="379437CE" w14:textId="56948C0E" w:rsidR="002B344E" w:rsidRPr="004919D9" w:rsidRDefault="001312BC" w:rsidP="001541C3">
      <w:pPr>
        <w:pStyle w:val="Body"/>
        <w:spacing w:line="360" w:lineRule="auto"/>
        <w:rPr>
          <w:rFonts w:ascii="Arial" w:eastAsia="Arial" w:hAnsi="Arial" w:cs="Arial"/>
          <w:sz w:val="28"/>
          <w:szCs w:val="28"/>
        </w:rPr>
      </w:pPr>
      <w:r>
        <w:rPr>
          <w:rFonts w:ascii="Arial" w:hAnsi="Arial" w:cs="Arial"/>
          <w:sz w:val="28"/>
          <w:szCs w:val="28"/>
          <w:lang w:val="en-US"/>
        </w:rPr>
        <w:t xml:space="preserve"> </w:t>
      </w:r>
      <w:r w:rsidR="00D97068">
        <w:rPr>
          <w:rFonts w:ascii="Arial" w:hAnsi="Arial" w:cs="Arial"/>
          <w:sz w:val="28"/>
          <w:szCs w:val="28"/>
          <w:lang w:val="en-US"/>
        </w:rPr>
        <w:t>7. Project Amendments</w:t>
      </w:r>
      <w:r w:rsidR="00D97068">
        <w:rPr>
          <w:rFonts w:ascii="Arial" w:hAnsi="Arial" w:cs="Arial"/>
          <w:sz w:val="28"/>
          <w:szCs w:val="28"/>
          <w:lang w:val="en-US"/>
        </w:rPr>
        <w:tab/>
      </w:r>
      <w:r w:rsidR="00D97068">
        <w:rPr>
          <w:rFonts w:ascii="Arial" w:hAnsi="Arial" w:cs="Arial"/>
          <w:sz w:val="28"/>
          <w:szCs w:val="28"/>
          <w:lang w:val="en-US"/>
        </w:rPr>
        <w:tab/>
      </w:r>
      <w:r w:rsidR="00D97068">
        <w:rPr>
          <w:rFonts w:ascii="Arial" w:hAnsi="Arial" w:cs="Arial"/>
          <w:sz w:val="28"/>
          <w:szCs w:val="28"/>
          <w:lang w:val="en-US"/>
        </w:rPr>
        <w:tab/>
      </w:r>
      <w:r w:rsidR="00D97068">
        <w:rPr>
          <w:rFonts w:ascii="Arial" w:hAnsi="Arial" w:cs="Arial"/>
          <w:sz w:val="28"/>
          <w:szCs w:val="28"/>
          <w:lang w:val="en-US"/>
        </w:rPr>
        <w:tab/>
      </w:r>
      <w:r w:rsidR="00D97068">
        <w:rPr>
          <w:rFonts w:ascii="Arial" w:hAnsi="Arial" w:cs="Arial"/>
          <w:sz w:val="28"/>
          <w:szCs w:val="28"/>
          <w:lang w:val="en-US"/>
        </w:rPr>
        <w:tab/>
      </w:r>
      <w:r w:rsidR="00D97068">
        <w:rPr>
          <w:rFonts w:ascii="Arial" w:hAnsi="Arial" w:cs="Arial"/>
          <w:sz w:val="28"/>
          <w:szCs w:val="28"/>
          <w:lang w:val="en-US"/>
        </w:rPr>
        <w:tab/>
      </w:r>
      <w:r w:rsidR="00D97068">
        <w:rPr>
          <w:rFonts w:ascii="Arial" w:hAnsi="Arial" w:cs="Arial"/>
          <w:sz w:val="28"/>
          <w:szCs w:val="28"/>
          <w:lang w:val="en-US"/>
        </w:rPr>
        <w:tab/>
        <w:t>9</w:t>
      </w:r>
    </w:p>
    <w:p w14:paraId="17AA67DF" w14:textId="0559C4D3" w:rsidR="000E3D2F" w:rsidRDefault="001312BC" w:rsidP="001541C3">
      <w:pPr>
        <w:pStyle w:val="Body"/>
        <w:spacing w:line="360" w:lineRule="auto"/>
        <w:rPr>
          <w:rFonts w:ascii="Arial" w:eastAsia="Arial" w:hAnsi="Arial" w:cs="Arial"/>
          <w:sz w:val="28"/>
          <w:szCs w:val="28"/>
        </w:rPr>
      </w:pPr>
      <w:r>
        <w:rPr>
          <w:rFonts w:ascii="Arial" w:hAnsi="Arial" w:cs="Arial"/>
          <w:sz w:val="28"/>
          <w:szCs w:val="28"/>
          <w:lang w:val="en-US"/>
        </w:rPr>
        <w:t xml:space="preserve"> </w:t>
      </w:r>
      <w:r w:rsidR="000E3D2F">
        <w:rPr>
          <w:rFonts w:ascii="Arial" w:hAnsi="Arial" w:cs="Arial"/>
          <w:sz w:val="28"/>
          <w:szCs w:val="28"/>
          <w:lang w:val="en-US"/>
        </w:rPr>
        <w:t>8. Project Evaluation</w:t>
      </w:r>
      <w:r w:rsidR="000E3D2F">
        <w:rPr>
          <w:rFonts w:ascii="Arial" w:hAnsi="Arial" w:cs="Arial"/>
          <w:sz w:val="28"/>
          <w:szCs w:val="28"/>
          <w:lang w:val="en-US"/>
        </w:rPr>
        <w:tab/>
      </w:r>
      <w:r w:rsidR="000E3D2F">
        <w:rPr>
          <w:rFonts w:ascii="Arial" w:hAnsi="Arial" w:cs="Arial"/>
          <w:sz w:val="28"/>
          <w:szCs w:val="28"/>
          <w:lang w:val="en-US"/>
        </w:rPr>
        <w:tab/>
      </w:r>
      <w:r w:rsidR="000E3D2F">
        <w:rPr>
          <w:rFonts w:ascii="Arial" w:hAnsi="Arial" w:cs="Arial"/>
          <w:sz w:val="28"/>
          <w:szCs w:val="28"/>
          <w:lang w:val="en-US"/>
        </w:rPr>
        <w:tab/>
      </w:r>
      <w:r w:rsidR="000E3D2F">
        <w:rPr>
          <w:rFonts w:ascii="Arial" w:hAnsi="Arial" w:cs="Arial"/>
          <w:sz w:val="28"/>
          <w:szCs w:val="28"/>
          <w:lang w:val="en-US"/>
        </w:rPr>
        <w:tab/>
      </w:r>
      <w:r w:rsidR="000E3D2F">
        <w:rPr>
          <w:rFonts w:ascii="Arial" w:hAnsi="Arial" w:cs="Arial"/>
          <w:sz w:val="28"/>
          <w:szCs w:val="28"/>
          <w:lang w:val="en-US"/>
        </w:rPr>
        <w:tab/>
      </w:r>
      <w:r w:rsidR="000E3D2F">
        <w:rPr>
          <w:rFonts w:ascii="Arial" w:hAnsi="Arial" w:cs="Arial"/>
          <w:sz w:val="28"/>
          <w:szCs w:val="28"/>
          <w:lang w:val="en-US"/>
        </w:rPr>
        <w:tab/>
      </w:r>
      <w:r w:rsidR="000E3D2F">
        <w:rPr>
          <w:rFonts w:ascii="Arial" w:hAnsi="Arial" w:cs="Arial"/>
          <w:sz w:val="28"/>
          <w:szCs w:val="28"/>
          <w:lang w:val="en-US"/>
        </w:rPr>
        <w:tab/>
      </w:r>
      <w:r w:rsidR="000E3D2F">
        <w:rPr>
          <w:rFonts w:ascii="Arial" w:hAnsi="Arial" w:cs="Arial"/>
          <w:sz w:val="28"/>
          <w:szCs w:val="28"/>
          <w:lang w:val="en-US"/>
        </w:rPr>
        <w:tab/>
        <w:t>9</w:t>
      </w:r>
    </w:p>
    <w:p w14:paraId="03E4F1CC" w14:textId="2E51709B" w:rsidR="00974A97" w:rsidRDefault="001312BC" w:rsidP="001541C3">
      <w:pPr>
        <w:pStyle w:val="Body"/>
        <w:spacing w:line="360" w:lineRule="auto"/>
        <w:rPr>
          <w:rFonts w:ascii="Arial" w:eastAsia="Arial" w:hAnsi="Arial" w:cs="Arial"/>
          <w:sz w:val="28"/>
          <w:szCs w:val="28"/>
        </w:rPr>
      </w:pPr>
      <w:r>
        <w:rPr>
          <w:rFonts w:ascii="Arial" w:hAnsi="Arial" w:cs="Arial"/>
          <w:sz w:val="28"/>
          <w:szCs w:val="28"/>
          <w:lang w:val="en-US"/>
        </w:rPr>
        <w:t xml:space="preserve"> </w:t>
      </w:r>
      <w:r w:rsidR="009514BE" w:rsidRPr="004919D9">
        <w:rPr>
          <w:rFonts w:ascii="Arial" w:hAnsi="Arial" w:cs="Arial"/>
          <w:sz w:val="28"/>
          <w:szCs w:val="28"/>
          <w:lang w:val="en-US"/>
        </w:rPr>
        <w:t>9.</w:t>
      </w:r>
      <w:r w:rsidR="00FC4170">
        <w:rPr>
          <w:rFonts w:ascii="Arial" w:hAnsi="Arial" w:cs="Arial"/>
          <w:sz w:val="28"/>
          <w:szCs w:val="28"/>
          <w:lang w:val="en-US"/>
        </w:rPr>
        <w:t xml:space="preserve"> Development of the Self-Assessment Task</w:t>
      </w:r>
      <w:r w:rsidR="00FC4170">
        <w:rPr>
          <w:rFonts w:ascii="Arial" w:hAnsi="Arial" w:cs="Arial"/>
          <w:sz w:val="28"/>
          <w:szCs w:val="28"/>
          <w:lang w:val="en-US"/>
        </w:rPr>
        <w:tab/>
      </w:r>
      <w:r w:rsidR="00FC4170">
        <w:rPr>
          <w:rFonts w:ascii="Arial" w:hAnsi="Arial" w:cs="Arial"/>
          <w:sz w:val="28"/>
          <w:szCs w:val="28"/>
          <w:lang w:val="en-US"/>
        </w:rPr>
        <w:tab/>
      </w:r>
      <w:r w:rsidR="00FC4170">
        <w:rPr>
          <w:rFonts w:ascii="Arial" w:hAnsi="Arial" w:cs="Arial"/>
          <w:sz w:val="28"/>
          <w:szCs w:val="28"/>
          <w:lang w:val="en-US"/>
        </w:rPr>
        <w:tab/>
      </w:r>
      <w:r w:rsidR="00FC4170">
        <w:rPr>
          <w:rFonts w:ascii="Arial" w:hAnsi="Arial" w:cs="Arial"/>
          <w:sz w:val="28"/>
          <w:szCs w:val="28"/>
          <w:lang w:val="en-US"/>
        </w:rPr>
        <w:tab/>
        <w:t>13</w:t>
      </w:r>
      <w:r w:rsidR="00FC4170">
        <w:rPr>
          <w:rFonts w:ascii="Arial" w:eastAsia="Arial" w:hAnsi="Arial" w:cs="Arial"/>
          <w:sz w:val="28"/>
          <w:szCs w:val="28"/>
        </w:rPr>
        <w:t xml:space="preserve">  </w:t>
      </w:r>
    </w:p>
    <w:p w14:paraId="1994EB5C" w14:textId="011CD0CA" w:rsidR="002B344E" w:rsidRPr="004919D9" w:rsidRDefault="009514BE" w:rsidP="001541C3">
      <w:pPr>
        <w:pStyle w:val="Body"/>
        <w:spacing w:line="360" w:lineRule="auto"/>
        <w:rPr>
          <w:rFonts w:ascii="Arial" w:eastAsia="Arial" w:hAnsi="Arial" w:cs="Arial"/>
          <w:sz w:val="28"/>
          <w:szCs w:val="28"/>
        </w:rPr>
      </w:pPr>
      <w:r w:rsidRPr="004919D9">
        <w:rPr>
          <w:rFonts w:ascii="Arial" w:hAnsi="Arial" w:cs="Arial"/>
          <w:sz w:val="28"/>
          <w:szCs w:val="28"/>
          <w:lang w:val="en-US"/>
        </w:rPr>
        <w:t>10. Additional Research Findings</w:t>
      </w:r>
      <w:r w:rsidRPr="004919D9">
        <w:rPr>
          <w:rFonts w:ascii="Arial" w:hAnsi="Arial" w:cs="Arial"/>
          <w:sz w:val="28"/>
          <w:szCs w:val="28"/>
          <w:lang w:val="en-US"/>
        </w:rPr>
        <w:tab/>
      </w:r>
      <w:r w:rsidRPr="004919D9">
        <w:rPr>
          <w:rFonts w:ascii="Arial" w:hAnsi="Arial" w:cs="Arial"/>
          <w:sz w:val="28"/>
          <w:szCs w:val="28"/>
          <w:lang w:val="en-US"/>
        </w:rPr>
        <w:tab/>
      </w:r>
      <w:r w:rsidRPr="004919D9">
        <w:rPr>
          <w:rFonts w:ascii="Arial" w:hAnsi="Arial" w:cs="Arial"/>
          <w:sz w:val="28"/>
          <w:szCs w:val="28"/>
          <w:lang w:val="en-US"/>
        </w:rPr>
        <w:tab/>
      </w:r>
      <w:r w:rsidR="000E3D2F">
        <w:rPr>
          <w:rFonts w:ascii="Arial" w:eastAsia="Arial" w:hAnsi="Arial" w:cs="Arial"/>
          <w:sz w:val="28"/>
          <w:szCs w:val="28"/>
        </w:rPr>
        <w:tab/>
      </w:r>
      <w:r w:rsidR="000E3D2F">
        <w:rPr>
          <w:rFonts w:ascii="Arial" w:eastAsia="Arial" w:hAnsi="Arial" w:cs="Arial"/>
          <w:sz w:val="28"/>
          <w:szCs w:val="28"/>
        </w:rPr>
        <w:tab/>
      </w:r>
      <w:r w:rsidR="000E3D2F">
        <w:rPr>
          <w:rFonts w:ascii="Arial" w:eastAsia="Arial" w:hAnsi="Arial" w:cs="Arial"/>
          <w:sz w:val="28"/>
          <w:szCs w:val="28"/>
        </w:rPr>
        <w:tab/>
        <w:t>14</w:t>
      </w:r>
    </w:p>
    <w:p w14:paraId="0115EAD0" w14:textId="05708FA9" w:rsidR="002B344E" w:rsidRPr="004919D9" w:rsidRDefault="002A4BBC" w:rsidP="001541C3">
      <w:pPr>
        <w:pStyle w:val="Body"/>
        <w:spacing w:line="360" w:lineRule="auto"/>
        <w:rPr>
          <w:rFonts w:ascii="Arial" w:eastAsia="Arial" w:hAnsi="Arial" w:cs="Arial"/>
          <w:sz w:val="28"/>
          <w:szCs w:val="28"/>
        </w:rPr>
      </w:pPr>
      <w:r>
        <w:rPr>
          <w:rFonts w:ascii="Arial" w:hAnsi="Arial" w:cs="Arial"/>
          <w:sz w:val="28"/>
          <w:szCs w:val="28"/>
          <w:lang w:val="en-US"/>
        </w:rPr>
        <w:t>11</w:t>
      </w:r>
      <w:r w:rsidR="009514BE" w:rsidRPr="004919D9">
        <w:rPr>
          <w:rFonts w:ascii="Arial" w:hAnsi="Arial" w:cs="Arial"/>
          <w:sz w:val="28"/>
          <w:szCs w:val="28"/>
          <w:lang w:val="en-US"/>
        </w:rPr>
        <w:t>.</w:t>
      </w:r>
      <w:r w:rsidR="009514BE" w:rsidRPr="004919D9">
        <w:rPr>
          <w:rFonts w:ascii="Arial" w:hAnsi="Arial" w:cs="Arial"/>
          <w:sz w:val="28"/>
          <w:szCs w:val="28"/>
          <w:lang w:val="it-IT"/>
        </w:rPr>
        <w:t xml:space="preserve"> Conclusion</w:t>
      </w:r>
      <w:r w:rsidR="009514BE" w:rsidRPr="004919D9">
        <w:rPr>
          <w:rFonts w:ascii="Arial" w:hAnsi="Arial" w:cs="Arial"/>
          <w:sz w:val="28"/>
          <w:szCs w:val="28"/>
          <w:lang w:val="it-IT"/>
        </w:rPr>
        <w:tab/>
      </w:r>
      <w:r w:rsidR="009514BE" w:rsidRPr="004919D9">
        <w:rPr>
          <w:rFonts w:ascii="Arial" w:hAnsi="Arial" w:cs="Arial"/>
          <w:sz w:val="28"/>
          <w:szCs w:val="28"/>
          <w:lang w:val="it-IT"/>
        </w:rPr>
        <w:tab/>
      </w:r>
      <w:r w:rsidR="009514BE" w:rsidRPr="004919D9">
        <w:rPr>
          <w:rFonts w:ascii="Arial" w:hAnsi="Arial" w:cs="Arial"/>
          <w:sz w:val="28"/>
          <w:szCs w:val="28"/>
          <w:lang w:val="it-IT"/>
        </w:rPr>
        <w:tab/>
      </w:r>
      <w:r w:rsidR="009514BE" w:rsidRPr="004919D9">
        <w:rPr>
          <w:rFonts w:ascii="Arial" w:hAnsi="Arial" w:cs="Arial"/>
          <w:sz w:val="28"/>
          <w:szCs w:val="28"/>
          <w:lang w:val="it-IT"/>
        </w:rPr>
        <w:tab/>
      </w:r>
      <w:r w:rsidR="009514BE" w:rsidRPr="004919D9">
        <w:rPr>
          <w:rFonts w:ascii="Arial" w:hAnsi="Arial" w:cs="Arial"/>
          <w:sz w:val="28"/>
          <w:szCs w:val="28"/>
          <w:lang w:val="it-IT"/>
        </w:rPr>
        <w:tab/>
      </w:r>
      <w:r w:rsidR="009514BE" w:rsidRPr="004919D9">
        <w:rPr>
          <w:rFonts w:ascii="Arial" w:hAnsi="Arial" w:cs="Arial"/>
          <w:sz w:val="28"/>
          <w:szCs w:val="28"/>
          <w:lang w:val="it-IT"/>
        </w:rPr>
        <w:tab/>
      </w:r>
      <w:r w:rsidR="009514BE" w:rsidRPr="004919D9">
        <w:rPr>
          <w:rFonts w:ascii="Arial" w:hAnsi="Arial" w:cs="Arial"/>
          <w:sz w:val="28"/>
          <w:szCs w:val="28"/>
          <w:lang w:val="it-IT"/>
        </w:rPr>
        <w:tab/>
      </w:r>
      <w:r w:rsidR="009514BE" w:rsidRPr="004919D9">
        <w:rPr>
          <w:rFonts w:ascii="Arial" w:hAnsi="Arial" w:cs="Arial"/>
          <w:sz w:val="28"/>
          <w:szCs w:val="28"/>
          <w:lang w:val="it-IT"/>
        </w:rPr>
        <w:tab/>
      </w:r>
      <w:r w:rsidR="009514BE" w:rsidRPr="004919D9">
        <w:rPr>
          <w:rFonts w:ascii="Arial" w:hAnsi="Arial" w:cs="Arial"/>
          <w:sz w:val="28"/>
          <w:szCs w:val="28"/>
          <w:lang w:val="it-IT"/>
        </w:rPr>
        <w:tab/>
        <w:t>1</w:t>
      </w:r>
      <w:r w:rsidR="00FC4170">
        <w:rPr>
          <w:rFonts w:ascii="Arial" w:hAnsi="Arial" w:cs="Arial"/>
          <w:sz w:val="28"/>
          <w:szCs w:val="28"/>
          <w:lang w:val="en-US"/>
        </w:rPr>
        <w:t>6</w:t>
      </w:r>
    </w:p>
    <w:p w14:paraId="40DDDE7E" w14:textId="006D9348" w:rsidR="002B344E" w:rsidRPr="004919D9" w:rsidRDefault="001312BC" w:rsidP="001541C3">
      <w:pPr>
        <w:pStyle w:val="Body"/>
        <w:spacing w:line="360" w:lineRule="auto"/>
        <w:rPr>
          <w:rFonts w:ascii="Arial" w:eastAsia="Arial" w:hAnsi="Arial" w:cs="Arial"/>
          <w:sz w:val="28"/>
          <w:szCs w:val="28"/>
        </w:rPr>
      </w:pPr>
      <w:r>
        <w:rPr>
          <w:rFonts w:ascii="Arial" w:hAnsi="Arial" w:cs="Arial"/>
          <w:sz w:val="28"/>
          <w:szCs w:val="28"/>
          <w:lang w:val="fr-FR"/>
        </w:rPr>
        <w:t xml:space="preserve">      </w:t>
      </w:r>
      <w:r w:rsidR="009514BE" w:rsidRPr="004919D9">
        <w:rPr>
          <w:rFonts w:ascii="Arial" w:hAnsi="Arial" w:cs="Arial"/>
          <w:sz w:val="28"/>
          <w:szCs w:val="28"/>
          <w:lang w:val="fr-FR"/>
        </w:rPr>
        <w:t>Bibliography</w:t>
      </w:r>
      <w:r w:rsidR="009514BE" w:rsidRPr="004919D9">
        <w:rPr>
          <w:rFonts w:ascii="Arial" w:hAnsi="Arial" w:cs="Arial"/>
          <w:sz w:val="28"/>
          <w:szCs w:val="28"/>
          <w:lang w:val="fr-FR"/>
        </w:rPr>
        <w:tab/>
      </w:r>
      <w:r w:rsidR="009514BE" w:rsidRPr="004919D9">
        <w:rPr>
          <w:rFonts w:ascii="Arial" w:hAnsi="Arial" w:cs="Arial"/>
          <w:sz w:val="28"/>
          <w:szCs w:val="28"/>
          <w:lang w:val="fr-FR"/>
        </w:rPr>
        <w:tab/>
      </w:r>
      <w:r w:rsidR="009514BE" w:rsidRPr="004919D9">
        <w:rPr>
          <w:rFonts w:ascii="Arial" w:hAnsi="Arial" w:cs="Arial"/>
          <w:sz w:val="28"/>
          <w:szCs w:val="28"/>
          <w:lang w:val="fr-FR"/>
        </w:rPr>
        <w:tab/>
      </w:r>
      <w:r w:rsidR="009514BE" w:rsidRPr="004919D9">
        <w:rPr>
          <w:rFonts w:ascii="Arial" w:hAnsi="Arial" w:cs="Arial"/>
          <w:sz w:val="28"/>
          <w:szCs w:val="28"/>
          <w:lang w:val="fr-FR"/>
        </w:rPr>
        <w:tab/>
      </w:r>
      <w:r w:rsidR="009514BE" w:rsidRPr="004919D9">
        <w:rPr>
          <w:rFonts w:ascii="Arial" w:hAnsi="Arial" w:cs="Arial"/>
          <w:sz w:val="28"/>
          <w:szCs w:val="28"/>
          <w:lang w:val="fr-FR"/>
        </w:rPr>
        <w:tab/>
      </w:r>
      <w:r w:rsidR="009514BE" w:rsidRPr="004919D9">
        <w:rPr>
          <w:rFonts w:ascii="Arial" w:hAnsi="Arial" w:cs="Arial"/>
          <w:sz w:val="28"/>
          <w:szCs w:val="28"/>
          <w:lang w:val="fr-FR"/>
        </w:rPr>
        <w:tab/>
      </w:r>
      <w:r w:rsidR="009514BE" w:rsidRPr="004919D9">
        <w:rPr>
          <w:rFonts w:ascii="Arial" w:hAnsi="Arial" w:cs="Arial"/>
          <w:sz w:val="28"/>
          <w:szCs w:val="28"/>
          <w:lang w:val="fr-FR"/>
        </w:rPr>
        <w:tab/>
      </w:r>
      <w:r w:rsidR="009514BE" w:rsidRPr="004919D9">
        <w:rPr>
          <w:rFonts w:ascii="Arial" w:hAnsi="Arial" w:cs="Arial"/>
          <w:sz w:val="28"/>
          <w:szCs w:val="28"/>
          <w:lang w:val="fr-FR"/>
        </w:rPr>
        <w:tab/>
      </w:r>
      <w:r w:rsidR="009514BE" w:rsidRPr="004919D9">
        <w:rPr>
          <w:rFonts w:ascii="Arial" w:hAnsi="Arial" w:cs="Arial"/>
          <w:sz w:val="28"/>
          <w:szCs w:val="28"/>
          <w:lang w:val="fr-FR"/>
        </w:rPr>
        <w:tab/>
        <w:t>1</w:t>
      </w:r>
      <w:r w:rsidR="000E3D2F">
        <w:rPr>
          <w:rFonts w:ascii="Arial" w:hAnsi="Arial" w:cs="Arial"/>
          <w:sz w:val="28"/>
          <w:szCs w:val="28"/>
          <w:lang w:val="en-US"/>
        </w:rPr>
        <w:t>7</w:t>
      </w:r>
    </w:p>
    <w:p w14:paraId="1AAD52B5" w14:textId="38390B77" w:rsidR="002B344E" w:rsidRPr="004919D9" w:rsidRDefault="001312BC" w:rsidP="001541C3">
      <w:pPr>
        <w:pStyle w:val="Body"/>
        <w:spacing w:line="360" w:lineRule="auto"/>
        <w:rPr>
          <w:rFonts w:ascii="Arial" w:eastAsia="Arial" w:hAnsi="Arial" w:cs="Arial"/>
          <w:sz w:val="28"/>
          <w:szCs w:val="28"/>
        </w:rPr>
      </w:pPr>
      <w:r>
        <w:rPr>
          <w:rFonts w:ascii="Arial" w:hAnsi="Arial" w:cs="Arial"/>
          <w:sz w:val="28"/>
          <w:szCs w:val="28"/>
          <w:lang w:val="it-IT"/>
        </w:rPr>
        <w:t xml:space="preserve">      </w:t>
      </w:r>
      <w:r w:rsidR="009514BE" w:rsidRPr="004919D9">
        <w:rPr>
          <w:rFonts w:ascii="Arial" w:hAnsi="Arial" w:cs="Arial"/>
          <w:sz w:val="28"/>
          <w:szCs w:val="28"/>
          <w:lang w:val="it-IT"/>
        </w:rPr>
        <w:t>Appendices</w:t>
      </w:r>
      <w:r w:rsidR="009514BE" w:rsidRPr="004919D9">
        <w:rPr>
          <w:rFonts w:ascii="Arial" w:hAnsi="Arial" w:cs="Arial"/>
          <w:sz w:val="28"/>
          <w:szCs w:val="28"/>
          <w:lang w:val="it-IT"/>
        </w:rPr>
        <w:tab/>
      </w:r>
      <w:r w:rsidR="009514BE" w:rsidRPr="004919D9">
        <w:rPr>
          <w:rFonts w:ascii="Arial" w:hAnsi="Arial" w:cs="Arial"/>
          <w:sz w:val="28"/>
          <w:szCs w:val="28"/>
          <w:lang w:val="it-IT"/>
        </w:rPr>
        <w:tab/>
      </w:r>
      <w:r w:rsidR="009514BE" w:rsidRPr="004919D9">
        <w:rPr>
          <w:rFonts w:ascii="Arial" w:hAnsi="Arial" w:cs="Arial"/>
          <w:sz w:val="28"/>
          <w:szCs w:val="28"/>
          <w:lang w:val="it-IT"/>
        </w:rPr>
        <w:tab/>
      </w:r>
      <w:r w:rsidR="009514BE" w:rsidRPr="004919D9">
        <w:rPr>
          <w:rFonts w:ascii="Arial" w:hAnsi="Arial" w:cs="Arial"/>
          <w:sz w:val="28"/>
          <w:szCs w:val="28"/>
          <w:lang w:val="it-IT"/>
        </w:rPr>
        <w:tab/>
      </w:r>
      <w:r w:rsidR="009514BE" w:rsidRPr="004919D9">
        <w:rPr>
          <w:rFonts w:ascii="Arial" w:hAnsi="Arial" w:cs="Arial"/>
          <w:sz w:val="28"/>
          <w:szCs w:val="28"/>
          <w:lang w:val="it-IT"/>
        </w:rPr>
        <w:tab/>
      </w:r>
      <w:r w:rsidR="009514BE" w:rsidRPr="004919D9">
        <w:rPr>
          <w:rFonts w:ascii="Arial" w:hAnsi="Arial" w:cs="Arial"/>
          <w:sz w:val="28"/>
          <w:szCs w:val="28"/>
          <w:lang w:val="it-IT"/>
        </w:rPr>
        <w:tab/>
      </w:r>
      <w:r w:rsidR="009514BE" w:rsidRPr="004919D9">
        <w:rPr>
          <w:rFonts w:ascii="Arial" w:hAnsi="Arial" w:cs="Arial"/>
          <w:sz w:val="28"/>
          <w:szCs w:val="28"/>
          <w:lang w:val="it-IT"/>
        </w:rPr>
        <w:tab/>
      </w:r>
      <w:r w:rsidR="009514BE" w:rsidRPr="004919D9">
        <w:rPr>
          <w:rFonts w:ascii="Arial" w:hAnsi="Arial" w:cs="Arial"/>
          <w:sz w:val="28"/>
          <w:szCs w:val="28"/>
          <w:lang w:val="it-IT"/>
        </w:rPr>
        <w:tab/>
      </w:r>
      <w:r w:rsidR="009514BE" w:rsidRPr="004919D9">
        <w:rPr>
          <w:rFonts w:ascii="Arial" w:hAnsi="Arial" w:cs="Arial"/>
          <w:sz w:val="28"/>
          <w:szCs w:val="28"/>
          <w:lang w:val="it-IT"/>
        </w:rPr>
        <w:tab/>
      </w:r>
      <w:r w:rsidR="005970B8">
        <w:rPr>
          <w:rFonts w:ascii="Arial" w:hAnsi="Arial" w:cs="Arial"/>
          <w:sz w:val="28"/>
          <w:szCs w:val="28"/>
          <w:lang w:val="en-US"/>
        </w:rPr>
        <w:t>20</w:t>
      </w:r>
      <w:r w:rsidR="009514BE" w:rsidRPr="004919D9">
        <w:rPr>
          <w:rFonts w:ascii="Arial" w:hAnsi="Arial" w:cs="Arial"/>
          <w:sz w:val="28"/>
          <w:szCs w:val="28"/>
          <w:lang w:val="en-US"/>
        </w:rPr>
        <w:t>-</w:t>
      </w:r>
      <w:r w:rsidR="00D97068">
        <w:rPr>
          <w:rFonts w:ascii="Arial" w:hAnsi="Arial" w:cs="Arial"/>
          <w:sz w:val="28"/>
          <w:szCs w:val="28"/>
          <w:lang w:val="en-US"/>
        </w:rPr>
        <w:t>26</w:t>
      </w:r>
    </w:p>
    <w:p w14:paraId="064A9AE9" w14:textId="77777777" w:rsidR="002B344E" w:rsidRPr="004919D9" w:rsidRDefault="002B344E" w:rsidP="001541C3">
      <w:pPr>
        <w:pStyle w:val="Body"/>
        <w:spacing w:line="360" w:lineRule="auto"/>
        <w:rPr>
          <w:rFonts w:ascii="Arial" w:eastAsia="Arial" w:hAnsi="Arial" w:cs="Arial"/>
          <w:sz w:val="28"/>
          <w:szCs w:val="28"/>
        </w:rPr>
      </w:pPr>
    </w:p>
    <w:p w14:paraId="7725961D" w14:textId="77777777" w:rsidR="002B344E" w:rsidRPr="004919D9" w:rsidRDefault="002B344E" w:rsidP="001541C3">
      <w:pPr>
        <w:pStyle w:val="Body"/>
        <w:spacing w:line="360" w:lineRule="auto"/>
        <w:rPr>
          <w:rFonts w:ascii="Arial" w:eastAsia="Arial" w:hAnsi="Arial" w:cs="Arial"/>
          <w:sz w:val="28"/>
          <w:szCs w:val="28"/>
        </w:rPr>
      </w:pPr>
    </w:p>
    <w:p w14:paraId="1968272A" w14:textId="77777777" w:rsidR="004919D9" w:rsidRDefault="004919D9" w:rsidP="001541C3">
      <w:pPr>
        <w:pStyle w:val="Body"/>
        <w:spacing w:line="360" w:lineRule="auto"/>
        <w:rPr>
          <w:rFonts w:ascii="Arial" w:hAnsi="Arial" w:cs="Arial"/>
          <w:b/>
          <w:bCs/>
          <w:sz w:val="28"/>
          <w:szCs w:val="28"/>
          <w:lang w:val="fr-FR"/>
        </w:rPr>
      </w:pPr>
    </w:p>
    <w:p w14:paraId="4BB33340" w14:textId="77777777" w:rsidR="004919D9" w:rsidRDefault="004919D9" w:rsidP="001541C3">
      <w:pPr>
        <w:pStyle w:val="Body"/>
        <w:spacing w:line="360" w:lineRule="auto"/>
        <w:rPr>
          <w:rFonts w:ascii="Arial" w:hAnsi="Arial" w:cs="Arial"/>
          <w:b/>
          <w:bCs/>
          <w:sz w:val="28"/>
          <w:szCs w:val="28"/>
          <w:lang w:val="fr-FR"/>
        </w:rPr>
      </w:pPr>
    </w:p>
    <w:p w14:paraId="7BE1E856" w14:textId="77777777" w:rsidR="00273675" w:rsidRDefault="00273675" w:rsidP="00564198">
      <w:pPr>
        <w:pStyle w:val="Body"/>
        <w:spacing w:line="360" w:lineRule="auto"/>
        <w:jc w:val="center"/>
        <w:rPr>
          <w:rFonts w:ascii="Arial" w:hAnsi="Arial" w:cs="Arial"/>
          <w:b/>
          <w:bCs/>
          <w:sz w:val="28"/>
          <w:szCs w:val="28"/>
          <w:lang w:val="fr-FR"/>
        </w:rPr>
      </w:pPr>
    </w:p>
    <w:p w14:paraId="0F82A59A" w14:textId="18A2C880" w:rsidR="004919D9" w:rsidRPr="00564198" w:rsidRDefault="00564198" w:rsidP="00564198">
      <w:pPr>
        <w:pStyle w:val="Body"/>
        <w:spacing w:line="360" w:lineRule="auto"/>
        <w:jc w:val="center"/>
        <w:rPr>
          <w:rFonts w:ascii="Arial" w:hAnsi="Arial" w:cs="Arial"/>
          <w:b/>
          <w:bCs/>
          <w:sz w:val="28"/>
          <w:szCs w:val="28"/>
          <w:lang w:val="fr-FR"/>
        </w:rPr>
      </w:pPr>
      <w:r w:rsidRPr="00564198">
        <w:rPr>
          <w:rFonts w:ascii="Arial" w:hAnsi="Arial" w:cs="Arial"/>
          <w:b/>
          <w:sz w:val="28"/>
          <w:szCs w:val="28"/>
          <w:lang w:val="en-US"/>
        </w:rPr>
        <w:lastRenderedPageBreak/>
        <w:t>Exploring self-assessment as a method to accelerate students</w:t>
      </w:r>
      <w:r w:rsidRPr="00564198">
        <w:rPr>
          <w:rFonts w:ascii="Arial" w:hAnsi="Arial" w:cs="Arial"/>
          <w:b/>
          <w:sz w:val="28"/>
          <w:szCs w:val="28"/>
        </w:rPr>
        <w:t xml:space="preserve">’ </w:t>
      </w:r>
      <w:r w:rsidRPr="00564198">
        <w:rPr>
          <w:rFonts w:ascii="Arial" w:hAnsi="Arial" w:cs="Arial"/>
          <w:b/>
          <w:sz w:val="28"/>
          <w:szCs w:val="28"/>
          <w:lang w:val="en-US"/>
        </w:rPr>
        <w:t>learning using smart phone technology</w:t>
      </w:r>
      <w:r>
        <w:rPr>
          <w:rFonts w:ascii="Arial" w:hAnsi="Arial" w:cs="Arial"/>
          <w:b/>
          <w:sz w:val="28"/>
          <w:szCs w:val="28"/>
          <w:lang w:val="en-US"/>
        </w:rPr>
        <w:t>.</w:t>
      </w:r>
    </w:p>
    <w:p w14:paraId="7126D3A1" w14:textId="77777777" w:rsidR="00273675" w:rsidRDefault="00273675" w:rsidP="006E7AF1">
      <w:pPr>
        <w:pStyle w:val="Body"/>
        <w:spacing w:line="360" w:lineRule="auto"/>
        <w:rPr>
          <w:rFonts w:ascii="Arial" w:hAnsi="Arial" w:cs="Arial"/>
          <w:b/>
          <w:bCs/>
          <w:sz w:val="28"/>
          <w:szCs w:val="28"/>
          <w:lang w:val="fr-FR"/>
        </w:rPr>
      </w:pPr>
    </w:p>
    <w:p w14:paraId="33E98CDB" w14:textId="30315F6E" w:rsidR="002B344E" w:rsidRDefault="00067B4A" w:rsidP="006E7AF1">
      <w:pPr>
        <w:pStyle w:val="Body"/>
        <w:spacing w:line="360" w:lineRule="auto"/>
        <w:rPr>
          <w:rFonts w:ascii="Arial" w:hAnsi="Arial" w:cs="Arial"/>
          <w:lang w:val="en-US"/>
        </w:rPr>
      </w:pPr>
      <w:r w:rsidRPr="004919D9">
        <w:rPr>
          <w:rFonts w:ascii="Arial" w:hAnsi="Arial" w:cs="Arial"/>
          <w:b/>
          <w:bCs/>
          <w:sz w:val="28"/>
          <w:szCs w:val="28"/>
          <w:lang w:val="fr-FR"/>
        </w:rPr>
        <w:t>1.</w:t>
      </w:r>
      <w:r w:rsidR="0061079F">
        <w:rPr>
          <w:rFonts w:ascii="Arial" w:hAnsi="Arial" w:cs="Arial"/>
          <w:b/>
          <w:bCs/>
          <w:sz w:val="28"/>
          <w:szCs w:val="28"/>
          <w:lang w:val="fr-FR"/>
        </w:rPr>
        <w:t xml:space="preserve"> </w:t>
      </w:r>
      <w:r w:rsidRPr="004919D9">
        <w:rPr>
          <w:rFonts w:ascii="Arial" w:hAnsi="Arial" w:cs="Arial"/>
          <w:b/>
          <w:bCs/>
          <w:sz w:val="28"/>
          <w:szCs w:val="28"/>
          <w:lang w:val="fr-FR"/>
        </w:rPr>
        <w:t>I</w:t>
      </w:r>
      <w:r w:rsidR="009514BE" w:rsidRPr="004919D9">
        <w:rPr>
          <w:rFonts w:ascii="Arial" w:hAnsi="Arial" w:cs="Arial"/>
          <w:b/>
          <w:bCs/>
          <w:sz w:val="28"/>
          <w:szCs w:val="28"/>
          <w:lang w:val="fr-FR"/>
        </w:rPr>
        <w:t>ntroduction</w:t>
      </w:r>
      <w:r w:rsidR="006E7AF1">
        <w:rPr>
          <w:rFonts w:ascii="Arial" w:hAnsi="Arial" w:cs="Arial"/>
          <w:b/>
          <w:bCs/>
          <w:sz w:val="28"/>
          <w:szCs w:val="28"/>
          <w:lang w:val="fr-FR"/>
        </w:rPr>
        <w:br/>
      </w:r>
      <w:r w:rsidR="002A0CAD">
        <w:rPr>
          <w:rFonts w:ascii="Arial" w:hAnsi="Arial" w:cs="Arial"/>
          <w:lang w:val="en-US"/>
        </w:rPr>
        <w:t>Self</w:t>
      </w:r>
      <w:r w:rsidR="009514BE" w:rsidRPr="004919D9">
        <w:rPr>
          <w:rFonts w:ascii="Arial" w:hAnsi="Arial" w:cs="Arial"/>
          <w:lang w:val="en-US"/>
        </w:rPr>
        <w:t xml:space="preserve">-assessment as </w:t>
      </w:r>
      <w:r w:rsidR="002A4BBC">
        <w:rPr>
          <w:rFonts w:ascii="Arial" w:hAnsi="Arial" w:cs="Arial"/>
          <w:lang w:val="en-US"/>
        </w:rPr>
        <w:t xml:space="preserve">a </w:t>
      </w:r>
      <w:r w:rsidR="00C06128">
        <w:rPr>
          <w:rFonts w:ascii="Arial" w:hAnsi="Arial" w:cs="Arial"/>
          <w:lang w:val="en-US"/>
        </w:rPr>
        <w:t xml:space="preserve">means of both learning and </w:t>
      </w:r>
      <w:r w:rsidR="009514BE" w:rsidRPr="004919D9">
        <w:rPr>
          <w:rFonts w:ascii="Arial" w:hAnsi="Arial" w:cs="Arial"/>
          <w:lang w:val="en-US"/>
        </w:rPr>
        <w:t xml:space="preserve">assessing what </w:t>
      </w:r>
      <w:r w:rsidR="002A0CAD">
        <w:rPr>
          <w:rFonts w:ascii="Arial" w:hAnsi="Arial" w:cs="Arial"/>
          <w:lang w:val="en-US"/>
        </w:rPr>
        <w:t xml:space="preserve">has been </w:t>
      </w:r>
      <w:r w:rsidR="009514BE" w:rsidRPr="004919D9">
        <w:rPr>
          <w:rFonts w:ascii="Arial" w:hAnsi="Arial" w:cs="Arial"/>
          <w:lang w:val="en-US"/>
        </w:rPr>
        <w:t xml:space="preserve">learned was a new concept for me </w:t>
      </w:r>
      <w:r w:rsidR="002A4BBC">
        <w:rPr>
          <w:rFonts w:ascii="Arial" w:hAnsi="Arial" w:cs="Arial"/>
          <w:lang w:val="en-US"/>
        </w:rPr>
        <w:t xml:space="preserve">in education </w:t>
      </w:r>
      <w:r w:rsidR="009514BE" w:rsidRPr="004919D9">
        <w:rPr>
          <w:rFonts w:ascii="Arial" w:hAnsi="Arial" w:cs="Arial"/>
          <w:lang w:val="en-US"/>
        </w:rPr>
        <w:t xml:space="preserve">as during my schooling and university years this had yet to be common practice. </w:t>
      </w:r>
      <w:r w:rsidR="002A0CAD">
        <w:rPr>
          <w:rFonts w:ascii="Arial" w:hAnsi="Arial" w:cs="Arial"/>
          <w:lang w:val="en-US"/>
        </w:rPr>
        <w:t>Initial scepticism</w:t>
      </w:r>
      <w:r w:rsidR="009514BE" w:rsidRPr="004919D9">
        <w:rPr>
          <w:rFonts w:ascii="Arial" w:hAnsi="Arial" w:cs="Arial"/>
          <w:lang w:val="en-US"/>
        </w:rPr>
        <w:t xml:space="preserve"> about how self-assessment could </w:t>
      </w:r>
      <w:r w:rsidR="00C05454">
        <w:rPr>
          <w:rFonts w:ascii="Arial" w:hAnsi="Arial" w:cs="Arial"/>
          <w:lang w:val="en-US"/>
        </w:rPr>
        <w:t xml:space="preserve">be undertaken </w:t>
      </w:r>
      <w:r w:rsidR="002A0CAD">
        <w:rPr>
          <w:rFonts w:ascii="Arial" w:hAnsi="Arial" w:cs="Arial"/>
          <w:lang w:val="en-US"/>
        </w:rPr>
        <w:t xml:space="preserve">when </w:t>
      </w:r>
      <w:r w:rsidR="009514BE" w:rsidRPr="004919D9">
        <w:rPr>
          <w:rFonts w:ascii="Arial" w:hAnsi="Arial" w:cs="Arial"/>
          <w:lang w:val="en-US"/>
        </w:rPr>
        <w:t>encountering a v</w:t>
      </w:r>
      <w:r w:rsidR="00282982">
        <w:rPr>
          <w:rFonts w:ascii="Arial" w:hAnsi="Arial" w:cs="Arial"/>
          <w:lang w:val="en-US"/>
        </w:rPr>
        <w:t>ery new set</w:t>
      </w:r>
      <w:r w:rsidR="00C05454">
        <w:rPr>
          <w:rFonts w:ascii="Arial" w:hAnsi="Arial" w:cs="Arial"/>
          <w:lang w:val="en-US"/>
        </w:rPr>
        <w:t xml:space="preserve"> of skills was countered through r</w:t>
      </w:r>
      <w:r w:rsidR="009514BE" w:rsidRPr="004919D9">
        <w:rPr>
          <w:rFonts w:ascii="Arial" w:hAnsi="Arial" w:cs="Arial"/>
          <w:lang w:val="en-US"/>
        </w:rPr>
        <w:t xml:space="preserve">esearch, </w:t>
      </w:r>
      <w:r w:rsidR="00282982">
        <w:rPr>
          <w:rFonts w:ascii="Arial" w:hAnsi="Arial" w:cs="Arial"/>
          <w:lang w:val="en-US"/>
        </w:rPr>
        <w:t xml:space="preserve">peer learning and </w:t>
      </w:r>
      <w:r w:rsidR="009514BE" w:rsidRPr="004919D9">
        <w:rPr>
          <w:rFonts w:ascii="Arial" w:hAnsi="Arial" w:cs="Arial"/>
          <w:lang w:val="en-US"/>
        </w:rPr>
        <w:t>ex</w:t>
      </w:r>
      <w:r w:rsidR="00C05454">
        <w:rPr>
          <w:rFonts w:ascii="Arial" w:hAnsi="Arial" w:cs="Arial"/>
          <w:lang w:val="en-US"/>
        </w:rPr>
        <w:t>amination of pedagogic practice:</w:t>
      </w:r>
      <w:r w:rsidR="00282982">
        <w:rPr>
          <w:rFonts w:ascii="Arial" w:hAnsi="Arial" w:cs="Arial"/>
          <w:lang w:val="en-US"/>
        </w:rPr>
        <w:t xml:space="preserve"> </w:t>
      </w:r>
      <w:r w:rsidR="00282982">
        <w:rPr>
          <w:rFonts w:ascii="Arial" w:hAnsi="Arial" w:cs="Arial"/>
          <w:iCs/>
          <w:lang w:val="en-US"/>
        </w:rPr>
        <w:t>“</w:t>
      </w:r>
      <w:r w:rsidR="009514BE" w:rsidRPr="006D2181">
        <w:rPr>
          <w:rFonts w:ascii="Arial" w:hAnsi="Arial" w:cs="Arial"/>
          <w:iCs/>
          <w:lang w:val="en-US"/>
        </w:rPr>
        <w:t>A book test could never affect my thinking the way self-evaluation has.”</w:t>
      </w:r>
      <w:r w:rsidR="009514BE" w:rsidRPr="004919D9">
        <w:rPr>
          <w:rFonts w:ascii="Arial" w:hAnsi="Arial" w:cs="Arial"/>
          <w:i/>
          <w:iCs/>
          <w:lang w:val="en-US"/>
        </w:rPr>
        <w:t xml:space="preserve"> </w:t>
      </w:r>
      <w:r w:rsidR="009514BE" w:rsidRPr="004919D9">
        <w:rPr>
          <w:rFonts w:ascii="Arial" w:hAnsi="Arial" w:cs="Arial"/>
          <w:lang w:val="en-US"/>
        </w:rPr>
        <w:t>(Phillips, 1995</w:t>
      </w:r>
      <w:r w:rsidR="005970B8">
        <w:rPr>
          <w:rFonts w:ascii="Arial" w:hAnsi="Arial" w:cs="Arial"/>
          <w:lang w:val="en-US"/>
        </w:rPr>
        <w:t xml:space="preserve">, quoted by </w:t>
      </w:r>
      <w:r w:rsidR="002A4BBC">
        <w:rPr>
          <w:rFonts w:ascii="Arial" w:hAnsi="Arial" w:cs="Arial"/>
          <w:lang w:val="en-US"/>
        </w:rPr>
        <w:t xml:space="preserve">McVarish, </w:t>
      </w:r>
      <w:r w:rsidR="006D1DF9">
        <w:rPr>
          <w:rFonts w:ascii="Arial" w:hAnsi="Arial" w:cs="Arial"/>
          <w:lang w:val="en-US"/>
        </w:rPr>
        <w:t>Solloway 2014, p</w:t>
      </w:r>
      <w:r w:rsidR="005970B8">
        <w:rPr>
          <w:rFonts w:ascii="Arial" w:hAnsi="Arial" w:cs="Arial"/>
          <w:lang w:val="en-US"/>
        </w:rPr>
        <w:t>.</w:t>
      </w:r>
      <w:r w:rsidR="006D1DF9">
        <w:rPr>
          <w:rFonts w:ascii="Arial" w:hAnsi="Arial" w:cs="Arial"/>
          <w:lang w:val="en-US"/>
        </w:rPr>
        <w:t>19</w:t>
      </w:r>
      <w:r w:rsidR="00282982">
        <w:rPr>
          <w:rFonts w:ascii="Arial" w:hAnsi="Arial" w:cs="Arial"/>
          <w:lang w:val="en-US"/>
        </w:rPr>
        <w:t>)</w:t>
      </w:r>
      <w:r w:rsidR="00C05454">
        <w:rPr>
          <w:rFonts w:ascii="Arial" w:hAnsi="Arial" w:cs="Arial"/>
          <w:lang w:val="en-US"/>
        </w:rPr>
        <w:t>.</w:t>
      </w:r>
      <w:r w:rsidR="009514BE" w:rsidRPr="004919D9">
        <w:rPr>
          <w:rFonts w:ascii="Arial" w:hAnsi="Arial" w:cs="Arial"/>
          <w:lang w:val="en-US"/>
        </w:rPr>
        <w:t xml:space="preserve"> </w:t>
      </w:r>
    </w:p>
    <w:p w14:paraId="4B130CBF" w14:textId="1BD7F34B" w:rsidR="004919D9" w:rsidRPr="004919D9" w:rsidRDefault="00273675" w:rsidP="001541C3">
      <w:pPr>
        <w:pStyle w:val="Body"/>
        <w:widowControl w:val="0"/>
        <w:spacing w:after="240" w:line="360" w:lineRule="auto"/>
        <w:rPr>
          <w:rFonts w:ascii="Arial" w:hAnsi="Arial" w:cs="Arial"/>
          <w:lang w:val="en-US"/>
        </w:rPr>
      </w:pPr>
      <w:r>
        <w:rPr>
          <w:rFonts w:ascii="Arial" w:hAnsi="Arial" w:cs="Arial"/>
          <w:lang w:val="en-US"/>
        </w:rPr>
        <w:t>I</w:t>
      </w:r>
      <w:r w:rsidR="009514BE" w:rsidRPr="004919D9">
        <w:rPr>
          <w:rFonts w:ascii="Arial" w:hAnsi="Arial" w:cs="Arial"/>
          <w:lang w:val="en-US"/>
        </w:rPr>
        <w:t xml:space="preserve">n McVarish and Solloway’s </w:t>
      </w:r>
      <w:r w:rsidR="00282982">
        <w:rPr>
          <w:rFonts w:ascii="Arial" w:hAnsi="Arial" w:cs="Arial"/>
          <w:lang w:val="en-US"/>
        </w:rPr>
        <w:t>essay (2014, p</w:t>
      </w:r>
      <w:r w:rsidR="00794FE5">
        <w:rPr>
          <w:rFonts w:ascii="Arial" w:hAnsi="Arial" w:cs="Arial"/>
          <w:lang w:val="en-US"/>
        </w:rPr>
        <w:t>.</w:t>
      </w:r>
      <w:r w:rsidR="009514BE" w:rsidRPr="004919D9">
        <w:rPr>
          <w:rFonts w:ascii="Arial" w:hAnsi="Arial" w:cs="Arial"/>
          <w:lang w:val="en-US"/>
        </w:rPr>
        <w:t>15) they observed that “with self-assessment and self-evaluation as a focal point, students take on more ownership of the learning process”</w:t>
      </w:r>
      <w:r w:rsidR="00282982">
        <w:rPr>
          <w:rFonts w:ascii="Arial" w:hAnsi="Arial" w:cs="Arial"/>
          <w:lang w:val="en-US"/>
        </w:rPr>
        <w:t xml:space="preserve">. This </w:t>
      </w:r>
      <w:r w:rsidR="00C05454">
        <w:rPr>
          <w:rFonts w:ascii="Arial" w:hAnsi="Arial" w:cs="Arial"/>
          <w:lang w:val="en-US"/>
        </w:rPr>
        <w:t xml:space="preserve">is an </w:t>
      </w:r>
      <w:r w:rsidR="009514BE" w:rsidRPr="004919D9">
        <w:rPr>
          <w:rFonts w:ascii="Arial" w:hAnsi="Arial" w:cs="Arial"/>
          <w:lang w:val="en-US"/>
        </w:rPr>
        <w:t xml:space="preserve">important </w:t>
      </w:r>
      <w:r w:rsidR="00C05454">
        <w:rPr>
          <w:rFonts w:ascii="Arial" w:hAnsi="Arial" w:cs="Arial"/>
          <w:lang w:val="en-US"/>
        </w:rPr>
        <w:t xml:space="preserve">mindset to develop </w:t>
      </w:r>
      <w:r w:rsidR="009514BE" w:rsidRPr="004919D9">
        <w:rPr>
          <w:rFonts w:ascii="Arial" w:hAnsi="Arial" w:cs="Arial"/>
          <w:lang w:val="en-US"/>
        </w:rPr>
        <w:t xml:space="preserve">as </w:t>
      </w:r>
      <w:r w:rsidR="002A0CAD">
        <w:rPr>
          <w:rFonts w:ascii="Arial" w:hAnsi="Arial" w:cs="Arial"/>
          <w:lang w:val="en-US"/>
        </w:rPr>
        <w:t xml:space="preserve">the </w:t>
      </w:r>
      <w:r w:rsidR="009514BE" w:rsidRPr="004919D9">
        <w:rPr>
          <w:rFonts w:ascii="Arial" w:hAnsi="Arial" w:cs="Arial"/>
          <w:lang w:val="en-US"/>
        </w:rPr>
        <w:t>micro-management of students’ learning currently taking place in many UK schools may lead to difficulties for some</w:t>
      </w:r>
      <w:r w:rsidR="005970B8">
        <w:rPr>
          <w:rFonts w:ascii="Arial" w:hAnsi="Arial" w:cs="Arial"/>
          <w:lang w:val="en-US"/>
        </w:rPr>
        <w:t xml:space="preserve"> in </w:t>
      </w:r>
      <w:r w:rsidR="009514BE" w:rsidRPr="004919D9">
        <w:rPr>
          <w:rFonts w:ascii="Arial" w:hAnsi="Arial" w:cs="Arial"/>
          <w:lang w:val="en-US"/>
        </w:rPr>
        <w:t xml:space="preserve">adapting to driving their own learning, which is </w:t>
      </w:r>
      <w:r w:rsidR="002A0CAD">
        <w:rPr>
          <w:rFonts w:ascii="Arial" w:hAnsi="Arial" w:cs="Arial"/>
          <w:lang w:val="en-US"/>
        </w:rPr>
        <w:t xml:space="preserve">expected at university level, </w:t>
      </w:r>
      <w:r w:rsidR="009514BE" w:rsidRPr="004919D9">
        <w:rPr>
          <w:rFonts w:ascii="Arial" w:hAnsi="Arial" w:cs="Arial"/>
          <w:lang w:val="en-US"/>
        </w:rPr>
        <w:t>(</w:t>
      </w:r>
      <w:r w:rsidR="005970B8">
        <w:rPr>
          <w:rFonts w:ascii="Arial" w:hAnsi="Arial" w:cs="Arial"/>
          <w:lang w:val="en-US"/>
        </w:rPr>
        <w:t xml:space="preserve">LJMU, TLA </w:t>
      </w:r>
      <w:r w:rsidR="009514BE" w:rsidRPr="004919D9">
        <w:rPr>
          <w:rFonts w:ascii="Arial" w:hAnsi="Arial" w:cs="Arial"/>
          <w:lang w:val="en-US"/>
        </w:rPr>
        <w:t xml:space="preserve">2018). </w:t>
      </w:r>
      <w:r w:rsidR="00C05454">
        <w:rPr>
          <w:rFonts w:ascii="Arial" w:hAnsi="Arial" w:cs="Arial"/>
          <w:lang w:val="en-US"/>
        </w:rPr>
        <w:t>From my experience of</w:t>
      </w:r>
      <w:r w:rsidR="009514BE" w:rsidRPr="004919D9">
        <w:rPr>
          <w:rFonts w:ascii="Arial" w:hAnsi="Arial" w:cs="Arial"/>
          <w:lang w:val="en-US"/>
        </w:rPr>
        <w:t xml:space="preserve"> teaching short units of practical theatre skills, I am very aware that the minimal contact hours </w:t>
      </w:r>
      <w:r w:rsidR="002A0CAD">
        <w:rPr>
          <w:rFonts w:ascii="Arial" w:hAnsi="Arial" w:cs="Arial"/>
          <w:lang w:val="en-US"/>
        </w:rPr>
        <w:t xml:space="preserve">spent </w:t>
      </w:r>
      <w:r w:rsidR="009514BE" w:rsidRPr="004919D9">
        <w:rPr>
          <w:rFonts w:ascii="Arial" w:hAnsi="Arial" w:cs="Arial"/>
          <w:lang w:val="en-US"/>
        </w:rPr>
        <w:t xml:space="preserve">with students can only provide a beginning to the learning necessary to become truly accomplished in those particular areas and so students </w:t>
      </w:r>
      <w:r w:rsidR="00C05454">
        <w:rPr>
          <w:rFonts w:ascii="Arial" w:hAnsi="Arial" w:cs="Arial"/>
          <w:lang w:val="en-US"/>
        </w:rPr>
        <w:t xml:space="preserve">will </w:t>
      </w:r>
      <w:r w:rsidR="009514BE" w:rsidRPr="004919D9">
        <w:rPr>
          <w:rFonts w:ascii="Arial" w:hAnsi="Arial" w:cs="Arial"/>
          <w:lang w:val="en-US"/>
        </w:rPr>
        <w:t xml:space="preserve">need to develop their own skills for on-going learning and development. </w:t>
      </w:r>
    </w:p>
    <w:p w14:paraId="60B6F4EE" w14:textId="32A9AA1C" w:rsidR="002B344E" w:rsidRPr="00794FE5" w:rsidRDefault="00597C96" w:rsidP="001541C3">
      <w:pPr>
        <w:pStyle w:val="Body"/>
        <w:widowControl w:val="0"/>
        <w:spacing w:after="240" w:line="360" w:lineRule="auto"/>
        <w:rPr>
          <w:rFonts w:ascii="Arial" w:hAnsi="Arial" w:cs="Arial"/>
          <w:lang w:val="en-US"/>
        </w:rPr>
      </w:pPr>
      <w:r>
        <w:rPr>
          <w:rFonts w:ascii="Arial" w:hAnsi="Arial" w:cs="Arial"/>
          <w:lang w:val="en-US"/>
        </w:rPr>
        <w:t xml:space="preserve">Modularisation </w:t>
      </w:r>
      <w:r w:rsidR="009514BE" w:rsidRPr="004919D9">
        <w:rPr>
          <w:rFonts w:ascii="Arial" w:hAnsi="Arial" w:cs="Arial"/>
          <w:lang w:val="en-US"/>
        </w:rPr>
        <w:t xml:space="preserve">of learning in UK universities may lead some students to approach new skill areas with a ‘tick box’ mentality in that once the module has finished they may feel that they have ‘done’ or completed their learning in that subject area. It may be that some subject areas at university can segment aspects of learning in this way but as a professional theatre practitioner I strongly believe that this is not the case for performance skills. Self-assessment then, </w:t>
      </w:r>
      <w:r w:rsidR="0061079F" w:rsidRPr="004919D9">
        <w:rPr>
          <w:rFonts w:ascii="Arial" w:hAnsi="Arial" w:cs="Arial"/>
          <w:lang w:val="en-US"/>
        </w:rPr>
        <w:t>is</w:t>
      </w:r>
      <w:r w:rsidR="009514BE" w:rsidRPr="004919D9">
        <w:rPr>
          <w:rFonts w:ascii="Arial" w:hAnsi="Arial" w:cs="Arial"/>
          <w:lang w:val="en-US"/>
        </w:rPr>
        <w:t xml:space="preserve"> an important</w:t>
      </w:r>
      <w:r w:rsidR="002A4BBC">
        <w:rPr>
          <w:rFonts w:ascii="Arial" w:hAnsi="Arial" w:cs="Arial"/>
          <w:lang w:val="en-US"/>
        </w:rPr>
        <w:t xml:space="preserve"> </w:t>
      </w:r>
      <w:r w:rsidR="009514BE" w:rsidRPr="004919D9">
        <w:rPr>
          <w:rFonts w:ascii="Arial" w:hAnsi="Arial" w:cs="Arial"/>
          <w:lang w:val="en-US"/>
        </w:rPr>
        <w:t xml:space="preserve">tool for giving students the skills they need to continue their learning outside of and beyond formal education. </w:t>
      </w:r>
      <w:r w:rsidR="00794FE5">
        <w:rPr>
          <w:rFonts w:ascii="Arial" w:hAnsi="Arial" w:cs="Arial"/>
          <w:lang w:val="en-US"/>
        </w:rPr>
        <w:t>“</w:t>
      </w:r>
      <w:r w:rsidR="009514BE" w:rsidRPr="00AF1169">
        <w:rPr>
          <w:rFonts w:ascii="Arial" w:hAnsi="Arial" w:cs="Arial"/>
          <w:iCs/>
          <w:lang w:val="en-US"/>
        </w:rPr>
        <w:t>Students in higher education need to have opportunities to develop skills that help them to recognize what they know and what they do not know as adult learners [..] Without these skills, learning stops and students do not become lifelong learners</w:t>
      </w:r>
      <w:r w:rsidR="00794FE5">
        <w:rPr>
          <w:rFonts w:ascii="Arial" w:hAnsi="Arial" w:cs="Arial"/>
          <w:iCs/>
        </w:rPr>
        <w:t xml:space="preserve">” </w:t>
      </w:r>
      <w:r w:rsidR="002A4BBC">
        <w:rPr>
          <w:rFonts w:ascii="Arial" w:hAnsi="Arial" w:cs="Arial"/>
          <w:lang w:val="en-US"/>
        </w:rPr>
        <w:t xml:space="preserve">(McVarish, </w:t>
      </w:r>
      <w:r>
        <w:rPr>
          <w:rFonts w:ascii="Arial" w:hAnsi="Arial" w:cs="Arial"/>
          <w:lang w:val="en-US"/>
        </w:rPr>
        <w:t>Milne 2014,</w:t>
      </w:r>
      <w:r w:rsidR="00794FE5">
        <w:rPr>
          <w:rFonts w:ascii="Arial" w:hAnsi="Arial" w:cs="Arial"/>
          <w:lang w:val="en-US"/>
        </w:rPr>
        <w:t xml:space="preserve"> </w:t>
      </w:r>
      <w:r>
        <w:rPr>
          <w:rFonts w:ascii="Arial" w:hAnsi="Arial" w:cs="Arial"/>
          <w:lang w:val="en-US"/>
        </w:rPr>
        <w:t>p</w:t>
      </w:r>
      <w:r w:rsidR="00794FE5">
        <w:rPr>
          <w:rFonts w:ascii="Arial" w:hAnsi="Arial" w:cs="Arial"/>
          <w:lang w:val="en-US"/>
        </w:rPr>
        <w:t>.</w:t>
      </w:r>
      <w:r w:rsidR="009514BE" w:rsidRPr="004919D9">
        <w:rPr>
          <w:rFonts w:ascii="Arial" w:hAnsi="Arial" w:cs="Arial"/>
          <w:lang w:val="en-US"/>
        </w:rPr>
        <w:t>2</w:t>
      </w:r>
      <w:r w:rsidR="009514BE" w:rsidRPr="004919D9">
        <w:rPr>
          <w:rFonts w:ascii="Arial" w:hAnsi="Arial" w:cs="Arial"/>
        </w:rPr>
        <w:t>).</w:t>
      </w:r>
    </w:p>
    <w:p w14:paraId="4B97D195" w14:textId="06267E44" w:rsidR="002B344E" w:rsidRPr="006E7AF1" w:rsidRDefault="009514BE" w:rsidP="001541C3">
      <w:pPr>
        <w:pStyle w:val="Body"/>
        <w:widowControl w:val="0"/>
        <w:spacing w:after="240" w:line="360" w:lineRule="auto"/>
        <w:rPr>
          <w:rFonts w:ascii="Arial" w:eastAsia="Arial" w:hAnsi="Arial" w:cs="Arial"/>
          <w:b/>
          <w:bCs/>
          <w:sz w:val="28"/>
          <w:szCs w:val="28"/>
        </w:rPr>
      </w:pPr>
      <w:r w:rsidRPr="004919D9">
        <w:rPr>
          <w:rFonts w:ascii="Arial" w:hAnsi="Arial" w:cs="Arial"/>
          <w:b/>
          <w:bCs/>
          <w:sz w:val="28"/>
          <w:szCs w:val="28"/>
          <w:lang w:val="en-US"/>
        </w:rPr>
        <w:lastRenderedPageBreak/>
        <w:t>2. The Project</w:t>
      </w:r>
      <w:r w:rsidR="006E7AF1">
        <w:rPr>
          <w:rFonts w:ascii="Arial" w:eastAsia="Arial" w:hAnsi="Arial" w:cs="Arial"/>
          <w:b/>
          <w:bCs/>
          <w:sz w:val="28"/>
          <w:szCs w:val="28"/>
        </w:rPr>
        <w:br/>
      </w:r>
      <w:r w:rsidR="00794FE5">
        <w:rPr>
          <w:rFonts w:ascii="Arial" w:hAnsi="Arial" w:cs="Arial"/>
          <w:lang w:val="en-US"/>
        </w:rPr>
        <w:t>Mertler (2016, p.</w:t>
      </w:r>
      <w:r w:rsidRPr="004919D9">
        <w:rPr>
          <w:rFonts w:ascii="Arial" w:hAnsi="Arial" w:cs="Arial"/>
          <w:lang w:val="en-US"/>
        </w:rPr>
        <w:t>xii) suggests that action research is</w:t>
      </w:r>
      <w:r w:rsidRPr="004919D9">
        <w:rPr>
          <w:rFonts w:ascii="Arial" w:hAnsi="Arial" w:cs="Arial"/>
          <w:i/>
          <w:iCs/>
          <w:lang w:val="en-US"/>
        </w:rPr>
        <w:t xml:space="preserve"> </w:t>
      </w:r>
      <w:r w:rsidRPr="00AF1169">
        <w:rPr>
          <w:rFonts w:ascii="Arial" w:hAnsi="Arial" w:cs="Arial"/>
          <w:iCs/>
          <w:lang w:val="en-US"/>
        </w:rPr>
        <w:t xml:space="preserve">“a mechanism for engaging educators in reflective practice and customizing professional development opportunities in order to capitalize on the unique interests of [..] </w:t>
      </w:r>
      <w:r w:rsidRPr="00AF1169">
        <w:rPr>
          <w:rFonts w:ascii="Arial" w:hAnsi="Arial" w:cs="Arial"/>
          <w:iCs/>
          <w:lang w:val="it-IT"/>
        </w:rPr>
        <w:t>educators</w:t>
      </w:r>
      <w:r w:rsidRPr="00AF1169">
        <w:rPr>
          <w:rFonts w:ascii="Arial" w:hAnsi="Arial" w:cs="Arial"/>
          <w:iCs/>
          <w:lang w:val="en-US"/>
        </w:rPr>
        <w:t>”.</w:t>
      </w:r>
      <w:r w:rsidRPr="004919D9">
        <w:rPr>
          <w:rFonts w:ascii="Arial" w:hAnsi="Arial" w:cs="Arial"/>
          <w:i/>
          <w:iCs/>
        </w:rPr>
        <w:t xml:space="preserve"> </w:t>
      </w:r>
      <w:r w:rsidRPr="004919D9">
        <w:rPr>
          <w:rFonts w:ascii="Arial" w:hAnsi="Arial" w:cs="Arial"/>
          <w:lang w:val="en-US"/>
        </w:rPr>
        <w:t>I chose to undertake m</w:t>
      </w:r>
      <w:r w:rsidR="00AC02B9">
        <w:rPr>
          <w:rFonts w:ascii="Arial" w:hAnsi="Arial" w:cs="Arial"/>
          <w:lang w:val="en-US"/>
        </w:rPr>
        <w:t>y action research project with level four</w:t>
      </w:r>
      <w:r w:rsidRPr="004919D9">
        <w:rPr>
          <w:rFonts w:ascii="Arial" w:hAnsi="Arial" w:cs="Arial"/>
          <w:lang w:val="en-US"/>
        </w:rPr>
        <w:t xml:space="preserve"> applied theatre students in a short si</w:t>
      </w:r>
      <w:r w:rsidR="00794FE5">
        <w:rPr>
          <w:rFonts w:ascii="Arial" w:hAnsi="Arial" w:cs="Arial"/>
          <w:lang w:val="en-US"/>
        </w:rPr>
        <w:t>ght-reading skills unit</w:t>
      </w:r>
      <w:r w:rsidR="00AC02B9">
        <w:rPr>
          <w:rFonts w:ascii="Arial" w:hAnsi="Arial" w:cs="Arial"/>
          <w:lang w:val="en-US"/>
        </w:rPr>
        <w:t>,</w:t>
      </w:r>
      <w:r w:rsidR="00794FE5">
        <w:rPr>
          <w:rFonts w:ascii="Arial" w:hAnsi="Arial" w:cs="Arial"/>
          <w:lang w:val="en-US"/>
        </w:rPr>
        <w:t xml:space="preserve"> as I had taught </w:t>
      </w:r>
      <w:r w:rsidRPr="004919D9">
        <w:rPr>
          <w:rFonts w:ascii="Arial" w:hAnsi="Arial" w:cs="Arial"/>
          <w:lang w:val="en-US"/>
        </w:rPr>
        <w:t xml:space="preserve">this unit for two years previously and had been keen to find ways to maximise the opportunities for learning within the limited time frame. </w:t>
      </w:r>
    </w:p>
    <w:p w14:paraId="1A5028D5" w14:textId="124F82F0" w:rsidR="002B344E" w:rsidRPr="004919D9" w:rsidRDefault="009514BE" w:rsidP="001541C3">
      <w:pPr>
        <w:pStyle w:val="Default"/>
        <w:spacing w:after="240" w:line="360" w:lineRule="auto"/>
        <w:rPr>
          <w:rFonts w:ascii="Arial" w:eastAsia="Arial" w:hAnsi="Arial" w:cs="Arial"/>
          <w:sz w:val="24"/>
          <w:szCs w:val="24"/>
          <w:u w:color="000000"/>
        </w:rPr>
      </w:pPr>
      <w:r w:rsidRPr="004919D9">
        <w:rPr>
          <w:rFonts w:ascii="Arial" w:hAnsi="Arial" w:cs="Arial"/>
          <w:sz w:val="24"/>
          <w:szCs w:val="24"/>
        </w:rPr>
        <w:t>The unit comprised of eight one-hour weekly session</w:t>
      </w:r>
      <w:r w:rsidR="00F11EAB">
        <w:rPr>
          <w:rFonts w:ascii="Arial" w:hAnsi="Arial" w:cs="Arial"/>
          <w:sz w:val="24"/>
          <w:szCs w:val="24"/>
        </w:rPr>
        <w:t>s, with four small groups of between five and six students</w:t>
      </w:r>
      <w:r w:rsidRPr="004919D9">
        <w:rPr>
          <w:rFonts w:ascii="Arial" w:hAnsi="Arial" w:cs="Arial"/>
          <w:sz w:val="24"/>
          <w:szCs w:val="24"/>
        </w:rPr>
        <w:t xml:space="preserve">. There was no formal assessment in this unit: it </w:t>
      </w:r>
      <w:r w:rsidR="0061079F" w:rsidRPr="004919D9">
        <w:rPr>
          <w:rFonts w:ascii="Arial" w:hAnsi="Arial" w:cs="Arial"/>
          <w:sz w:val="24"/>
          <w:szCs w:val="24"/>
        </w:rPr>
        <w:t>was an</w:t>
      </w:r>
      <w:r w:rsidRPr="004919D9">
        <w:rPr>
          <w:rFonts w:ascii="Arial" w:hAnsi="Arial" w:cs="Arial"/>
          <w:sz w:val="24"/>
          <w:szCs w:val="24"/>
        </w:rPr>
        <w:t xml:space="preserve"> opportunity to gain new skills which the students would take forward and apply within the main module. There had also previously been no ‘homework’ as such, outside of the sessions, as this only accompanied main modules</w:t>
      </w:r>
      <w:r w:rsidR="00F11EAB">
        <w:rPr>
          <w:rFonts w:ascii="Arial" w:hAnsi="Arial" w:cs="Arial"/>
          <w:sz w:val="24"/>
          <w:szCs w:val="24"/>
        </w:rPr>
        <w:t xml:space="preserve">. </w:t>
      </w:r>
      <w:r w:rsidRPr="004919D9">
        <w:rPr>
          <w:rFonts w:ascii="Arial" w:hAnsi="Arial" w:cs="Arial"/>
          <w:sz w:val="24"/>
          <w:szCs w:val="24"/>
        </w:rPr>
        <w:t xml:space="preserve">In previous years though, </w:t>
      </w:r>
      <w:r w:rsidR="00AC02B9">
        <w:rPr>
          <w:rFonts w:ascii="Arial" w:hAnsi="Arial" w:cs="Arial"/>
          <w:sz w:val="24"/>
          <w:szCs w:val="24"/>
        </w:rPr>
        <w:t xml:space="preserve">I had </w:t>
      </w:r>
      <w:r w:rsidR="003775BC">
        <w:rPr>
          <w:rFonts w:ascii="Arial" w:hAnsi="Arial" w:cs="Arial"/>
          <w:sz w:val="24"/>
          <w:szCs w:val="24"/>
        </w:rPr>
        <w:t>encouraged</w:t>
      </w:r>
      <w:r w:rsidR="00AC02B9">
        <w:rPr>
          <w:rFonts w:ascii="Arial" w:hAnsi="Arial" w:cs="Arial"/>
          <w:sz w:val="24"/>
          <w:szCs w:val="24"/>
        </w:rPr>
        <w:t xml:space="preserve"> students</w:t>
      </w:r>
      <w:r w:rsidR="003775BC">
        <w:rPr>
          <w:rFonts w:ascii="Arial" w:hAnsi="Arial" w:cs="Arial"/>
          <w:sz w:val="24"/>
          <w:szCs w:val="24"/>
        </w:rPr>
        <w:t xml:space="preserve"> </w:t>
      </w:r>
      <w:r w:rsidRPr="004919D9">
        <w:rPr>
          <w:rFonts w:ascii="Arial" w:hAnsi="Arial" w:cs="Arial"/>
          <w:sz w:val="24"/>
          <w:szCs w:val="24"/>
        </w:rPr>
        <w:t xml:space="preserve">to practice their sight -reading between sessions and those who had done this reported they had found it useful and enjoyable. </w:t>
      </w:r>
      <w:r w:rsidRPr="004919D9">
        <w:rPr>
          <w:rFonts w:ascii="Arial" w:hAnsi="Arial" w:cs="Arial"/>
          <w:sz w:val="24"/>
          <w:szCs w:val="24"/>
          <w:u w:color="000000"/>
        </w:rPr>
        <w:t>Building on this success and after a discussion with the Head of Programme, it was agreed that an independent we</w:t>
      </w:r>
      <w:r w:rsidR="00AC02B9">
        <w:rPr>
          <w:rFonts w:ascii="Arial" w:hAnsi="Arial" w:cs="Arial"/>
          <w:sz w:val="24"/>
          <w:szCs w:val="24"/>
          <w:u w:color="000000"/>
        </w:rPr>
        <w:t>ekly task of no more than fifteen to twenty</w:t>
      </w:r>
      <w:r w:rsidRPr="004919D9">
        <w:rPr>
          <w:rFonts w:ascii="Arial" w:hAnsi="Arial" w:cs="Arial"/>
          <w:sz w:val="24"/>
          <w:szCs w:val="24"/>
          <w:u w:color="000000"/>
        </w:rPr>
        <w:t xml:space="preserve"> minutes would be acceptable between sessions.</w:t>
      </w:r>
      <w:r w:rsidR="00E106E3">
        <w:rPr>
          <w:rFonts w:ascii="Arial" w:hAnsi="Arial" w:cs="Arial"/>
          <w:sz w:val="24"/>
          <w:szCs w:val="24"/>
          <w:u w:color="000000"/>
        </w:rPr>
        <w:t xml:space="preserve"> Chickering and Gamson (1987)</w:t>
      </w:r>
      <w:r w:rsidRPr="004919D9">
        <w:rPr>
          <w:rFonts w:ascii="Arial" w:hAnsi="Arial" w:cs="Arial"/>
          <w:sz w:val="24"/>
          <w:szCs w:val="24"/>
          <w:u w:color="000000"/>
        </w:rPr>
        <w:t xml:space="preserve"> </w:t>
      </w:r>
      <w:r w:rsidR="00E106E3">
        <w:rPr>
          <w:rFonts w:ascii="Arial" w:hAnsi="Arial" w:cs="Arial"/>
          <w:sz w:val="24"/>
          <w:szCs w:val="24"/>
          <w:u w:color="000000"/>
        </w:rPr>
        <w:t xml:space="preserve">list “Encourage active learning” as one of their principles for Good Practice in Education. </w:t>
      </w:r>
      <w:r w:rsidRPr="004919D9">
        <w:rPr>
          <w:rFonts w:ascii="Arial" w:hAnsi="Arial" w:cs="Arial"/>
          <w:sz w:val="24"/>
          <w:szCs w:val="24"/>
          <w:u w:color="000000"/>
        </w:rPr>
        <w:t>A</w:t>
      </w:r>
      <w:r w:rsidR="00E106E3">
        <w:rPr>
          <w:rFonts w:ascii="Arial" w:hAnsi="Arial" w:cs="Arial"/>
          <w:sz w:val="24"/>
          <w:szCs w:val="24"/>
          <w:u w:color="000000"/>
        </w:rPr>
        <w:t xml:space="preserve"> short self-assessment task would follow this principle and </w:t>
      </w:r>
      <w:r w:rsidR="003775BC">
        <w:rPr>
          <w:rFonts w:ascii="Arial" w:hAnsi="Arial" w:cs="Arial"/>
          <w:sz w:val="24"/>
          <w:szCs w:val="24"/>
          <w:u w:color="000000"/>
        </w:rPr>
        <w:t xml:space="preserve">allow </w:t>
      </w:r>
      <w:r w:rsidRPr="004919D9">
        <w:rPr>
          <w:rFonts w:ascii="Arial" w:hAnsi="Arial" w:cs="Arial"/>
          <w:sz w:val="24"/>
          <w:szCs w:val="24"/>
          <w:u w:color="000000"/>
        </w:rPr>
        <w:t xml:space="preserve">a first hand opportunity to put my own learning to the test. </w:t>
      </w:r>
    </w:p>
    <w:p w14:paraId="103B35D8" w14:textId="49DB385F" w:rsidR="002B344E" w:rsidRPr="004919D9" w:rsidRDefault="009514BE" w:rsidP="001541C3">
      <w:pPr>
        <w:pStyle w:val="Default"/>
        <w:spacing w:after="240" w:line="360" w:lineRule="auto"/>
        <w:rPr>
          <w:rFonts w:ascii="Arial" w:eastAsia="Arial" w:hAnsi="Arial" w:cs="Arial"/>
          <w:sz w:val="24"/>
          <w:szCs w:val="24"/>
        </w:rPr>
      </w:pPr>
      <w:r w:rsidRPr="004919D9">
        <w:rPr>
          <w:rFonts w:ascii="Arial" w:hAnsi="Arial" w:cs="Arial"/>
          <w:sz w:val="24"/>
          <w:szCs w:val="24"/>
          <w:u w:color="000000"/>
        </w:rPr>
        <w:t xml:space="preserve">Reflecting on Professor Simon Bates’ Keynote speech for the LJMU Teaching and Learning Conference (2017) I decided to embrace new technologies in my teaching, additionally following the good advice to </w:t>
      </w:r>
      <w:r w:rsidRPr="00AF1169">
        <w:rPr>
          <w:rFonts w:ascii="Arial" w:hAnsi="Arial" w:cs="Arial"/>
          <w:iCs/>
          <w:sz w:val="24"/>
          <w:szCs w:val="24"/>
        </w:rPr>
        <w:t>“keep it simple to begin with”</w:t>
      </w:r>
      <w:r w:rsidRPr="004919D9">
        <w:rPr>
          <w:rFonts w:ascii="Arial" w:hAnsi="Arial" w:cs="Arial"/>
          <w:i/>
          <w:iCs/>
          <w:sz w:val="24"/>
          <w:szCs w:val="24"/>
        </w:rPr>
        <w:t xml:space="preserve"> </w:t>
      </w:r>
      <w:r w:rsidRPr="004919D9">
        <w:rPr>
          <w:rFonts w:ascii="Arial" w:hAnsi="Arial" w:cs="Arial"/>
          <w:sz w:val="24"/>
          <w:szCs w:val="24"/>
        </w:rPr>
        <w:t>(Pickering</w:t>
      </w:r>
      <w:r w:rsidR="003775BC">
        <w:rPr>
          <w:rFonts w:ascii="Arial" w:hAnsi="Arial" w:cs="Arial"/>
          <w:sz w:val="24"/>
          <w:szCs w:val="24"/>
        </w:rPr>
        <w:t>, n.d.</w:t>
      </w:r>
      <w:r w:rsidRPr="004919D9">
        <w:rPr>
          <w:rFonts w:ascii="Arial" w:hAnsi="Arial" w:cs="Arial"/>
          <w:sz w:val="24"/>
          <w:szCs w:val="24"/>
        </w:rPr>
        <w:t xml:space="preserve">) through a basic recording task. </w:t>
      </w:r>
      <w:r w:rsidRPr="004919D9">
        <w:rPr>
          <w:rFonts w:ascii="Arial" w:hAnsi="Arial" w:cs="Arial"/>
          <w:sz w:val="24"/>
          <w:szCs w:val="24"/>
          <w:u w:color="000000"/>
        </w:rPr>
        <w:t xml:space="preserve">For the project then, the students, in their own time each week, used their phones to record themselves sight-reading a short piece of text. They then </w:t>
      </w:r>
      <w:r w:rsidRPr="004919D9">
        <w:rPr>
          <w:rFonts w:ascii="Arial" w:hAnsi="Arial" w:cs="Arial"/>
          <w:sz w:val="24"/>
          <w:szCs w:val="24"/>
          <w:u w:color="000000"/>
          <w:lang w:val="fr-FR"/>
        </w:rPr>
        <w:t>listen</w:t>
      </w:r>
      <w:r w:rsidRPr="004919D9">
        <w:rPr>
          <w:rFonts w:ascii="Arial" w:hAnsi="Arial" w:cs="Arial"/>
          <w:sz w:val="24"/>
          <w:szCs w:val="24"/>
          <w:u w:color="000000"/>
        </w:rPr>
        <w:t>ed back to their recording, assessed what they felt worked well, making brief notes of this and where to improve. The recording and the notes were sent to me each week, to which I had initially planned to listen and respond to individually, on a weekly basis</w:t>
      </w:r>
      <w:r w:rsidR="00AC02B9">
        <w:rPr>
          <w:rFonts w:ascii="Arial" w:hAnsi="Arial" w:cs="Arial"/>
          <w:sz w:val="24"/>
          <w:szCs w:val="24"/>
          <w:u w:color="000000"/>
        </w:rPr>
        <w:t>, (K4 Appendix V</w:t>
      </w:r>
      <w:r w:rsidR="00107EC4">
        <w:rPr>
          <w:rFonts w:ascii="Arial" w:hAnsi="Arial" w:cs="Arial"/>
          <w:sz w:val="24"/>
          <w:szCs w:val="24"/>
          <w:u w:color="000000"/>
        </w:rPr>
        <w:t>).</w:t>
      </w:r>
    </w:p>
    <w:p w14:paraId="2E44A404" w14:textId="77777777" w:rsidR="000E3D2F" w:rsidRDefault="000E3D2F" w:rsidP="001541C3">
      <w:pPr>
        <w:pStyle w:val="Body"/>
        <w:widowControl w:val="0"/>
        <w:spacing w:after="240" w:line="360" w:lineRule="auto"/>
        <w:rPr>
          <w:rFonts w:ascii="Arial" w:hAnsi="Arial" w:cs="Arial"/>
          <w:b/>
          <w:bCs/>
          <w:sz w:val="28"/>
          <w:szCs w:val="28"/>
        </w:rPr>
      </w:pPr>
    </w:p>
    <w:p w14:paraId="2B5D77F5" w14:textId="471549DF" w:rsidR="002B344E" w:rsidRPr="006E7AF1" w:rsidRDefault="00F11EAB" w:rsidP="001541C3">
      <w:pPr>
        <w:pStyle w:val="Body"/>
        <w:widowControl w:val="0"/>
        <w:spacing w:after="240" w:line="360" w:lineRule="auto"/>
        <w:rPr>
          <w:rFonts w:ascii="Arial" w:eastAsia="Arial" w:hAnsi="Arial" w:cs="Arial"/>
          <w:b/>
          <w:bCs/>
          <w:sz w:val="28"/>
          <w:szCs w:val="28"/>
        </w:rPr>
      </w:pPr>
      <w:r>
        <w:rPr>
          <w:rFonts w:ascii="Arial" w:hAnsi="Arial" w:cs="Arial"/>
          <w:b/>
          <w:bCs/>
          <w:sz w:val="28"/>
          <w:szCs w:val="28"/>
        </w:rPr>
        <w:lastRenderedPageBreak/>
        <w:t xml:space="preserve">3. </w:t>
      </w:r>
      <w:r w:rsidR="009514BE" w:rsidRPr="004919D9">
        <w:rPr>
          <w:rFonts w:ascii="Arial" w:hAnsi="Arial" w:cs="Arial"/>
          <w:b/>
          <w:bCs/>
          <w:sz w:val="28"/>
          <w:szCs w:val="28"/>
          <w:lang w:val="en-US"/>
        </w:rPr>
        <w:t>Project Aim and Outcomes</w:t>
      </w:r>
      <w:r w:rsidR="006E7AF1">
        <w:rPr>
          <w:rFonts w:ascii="Arial" w:eastAsia="Arial" w:hAnsi="Arial" w:cs="Arial"/>
          <w:b/>
          <w:bCs/>
          <w:sz w:val="28"/>
          <w:szCs w:val="28"/>
        </w:rPr>
        <w:br/>
      </w:r>
      <w:r w:rsidR="009514BE" w:rsidRPr="004919D9">
        <w:rPr>
          <w:rFonts w:ascii="Arial" w:hAnsi="Arial" w:cs="Arial"/>
          <w:lang w:val="en-US"/>
        </w:rPr>
        <w:t>My aim for the project was to explore self-assessment as a method to accelerate students’ learni</w:t>
      </w:r>
      <w:r w:rsidR="00107EC4">
        <w:rPr>
          <w:rFonts w:ascii="Arial" w:hAnsi="Arial" w:cs="Arial"/>
          <w:lang w:val="en-US"/>
        </w:rPr>
        <w:t xml:space="preserve">ng using smart phone technology, </w:t>
      </w:r>
      <w:r w:rsidR="00166B10">
        <w:rPr>
          <w:rFonts w:ascii="Arial" w:hAnsi="Arial" w:cs="Arial"/>
          <w:lang w:val="en-US"/>
        </w:rPr>
        <w:t xml:space="preserve">Biggs and </w:t>
      </w:r>
      <w:r w:rsidR="00467896">
        <w:rPr>
          <w:rFonts w:ascii="Arial" w:hAnsi="Arial" w:cs="Arial"/>
          <w:lang w:val="en-US"/>
        </w:rPr>
        <w:t>Tang</w:t>
      </w:r>
      <w:r w:rsidR="00166B10">
        <w:rPr>
          <w:rFonts w:ascii="Arial" w:hAnsi="Arial" w:cs="Arial"/>
          <w:lang w:val="en-US"/>
        </w:rPr>
        <w:t xml:space="preserve"> (2007, p.187) believe that “making judgements about whether a performance or product meets the given criteria is vital for effective professional action”. My task encouraged this aspect of learning for the students and an </w:t>
      </w:r>
      <w:r w:rsidR="009514BE" w:rsidRPr="004919D9">
        <w:rPr>
          <w:rFonts w:ascii="Arial" w:hAnsi="Arial" w:cs="Arial"/>
          <w:lang w:val="en-US"/>
        </w:rPr>
        <w:t>analysis of data, feedback and my observations detailed in this project report would then, in turn, improve my teaching through the application of the knowled</w:t>
      </w:r>
      <w:r>
        <w:rPr>
          <w:rFonts w:ascii="Arial" w:hAnsi="Arial" w:cs="Arial"/>
          <w:lang w:val="en-US"/>
        </w:rPr>
        <w:t>ge gained. As Jean McNiff (2002, p.</w:t>
      </w:r>
      <w:r w:rsidR="009514BE" w:rsidRPr="004919D9">
        <w:rPr>
          <w:rFonts w:ascii="Arial" w:hAnsi="Arial" w:cs="Arial"/>
          <w:lang w:val="en-US"/>
        </w:rPr>
        <w:t xml:space="preserve">10) suggests in her basic steps of an action research plan </w:t>
      </w:r>
      <w:r w:rsidR="009514BE" w:rsidRPr="00AF1169">
        <w:rPr>
          <w:rFonts w:ascii="Arial" w:hAnsi="Arial" w:cs="Arial"/>
          <w:iCs/>
          <w:lang w:val="en-US"/>
        </w:rPr>
        <w:t>“We modify what we are doing in the light of what we have found, and continue working in this new way”</w:t>
      </w:r>
      <w:r w:rsidR="009514BE" w:rsidRPr="004919D9">
        <w:rPr>
          <w:rFonts w:ascii="Arial" w:hAnsi="Arial" w:cs="Arial"/>
          <w:i/>
          <w:iCs/>
          <w:lang w:val="en-US"/>
        </w:rPr>
        <w:t xml:space="preserve">. </w:t>
      </w:r>
      <w:r w:rsidR="009514BE" w:rsidRPr="004919D9">
        <w:rPr>
          <w:rFonts w:ascii="Arial" w:hAnsi="Arial" w:cs="Arial"/>
          <w:lang w:val="en-US"/>
        </w:rPr>
        <w:t xml:space="preserve">I will share the learning and recommendations generated by the project with my students and teaching colleagues and with a wider audience through college and university networks.   </w:t>
      </w:r>
    </w:p>
    <w:p w14:paraId="3BCFBE6E" w14:textId="193BFCCD" w:rsidR="002B344E" w:rsidRPr="004919D9" w:rsidRDefault="009514BE" w:rsidP="001541C3">
      <w:pPr>
        <w:pStyle w:val="Body"/>
        <w:widowControl w:val="0"/>
        <w:spacing w:after="240" w:line="360" w:lineRule="auto"/>
        <w:rPr>
          <w:rFonts w:ascii="Arial" w:eastAsia="Arial" w:hAnsi="Arial" w:cs="Arial"/>
        </w:rPr>
      </w:pPr>
      <w:r w:rsidRPr="004919D9">
        <w:rPr>
          <w:rFonts w:ascii="Arial" w:hAnsi="Arial" w:cs="Arial"/>
          <w:lang w:val="en-US"/>
        </w:rPr>
        <w:t xml:space="preserve">Through the practical application of the research </w:t>
      </w:r>
      <w:r w:rsidR="00835DC7">
        <w:rPr>
          <w:rFonts w:ascii="Arial" w:hAnsi="Arial" w:cs="Arial"/>
          <w:lang w:val="en-US"/>
        </w:rPr>
        <w:t>I anticipated two outcomes: 1) t</w:t>
      </w:r>
      <w:r w:rsidRPr="004919D9">
        <w:rPr>
          <w:rFonts w:ascii="Arial" w:hAnsi="Arial" w:cs="Arial"/>
          <w:lang w:val="en-US"/>
        </w:rPr>
        <w:t xml:space="preserve">he students would be able to </w:t>
      </w:r>
      <w:r w:rsidRPr="004919D9">
        <w:rPr>
          <w:rFonts w:ascii="Arial" w:hAnsi="Arial" w:cs="Arial"/>
        </w:rPr>
        <w:t xml:space="preserve">demonstrate </w:t>
      </w:r>
      <w:r w:rsidR="00F11EAB">
        <w:rPr>
          <w:rFonts w:ascii="Arial" w:hAnsi="Arial" w:cs="Arial"/>
          <w:lang w:val="en-US"/>
        </w:rPr>
        <w:t xml:space="preserve">an </w:t>
      </w:r>
      <w:r w:rsidRPr="004919D9">
        <w:rPr>
          <w:rFonts w:ascii="Arial" w:hAnsi="Arial" w:cs="Arial"/>
          <w:lang w:val="en-US"/>
        </w:rPr>
        <w:t>ability to critique their sight-reading at a basic level and 2) they would apply this knowledge to their sight-reading practice.</w:t>
      </w:r>
    </w:p>
    <w:p w14:paraId="2D28E286" w14:textId="19D12029" w:rsidR="002B344E" w:rsidRPr="006E7AF1" w:rsidRDefault="009514BE" w:rsidP="001541C3">
      <w:pPr>
        <w:pStyle w:val="Body"/>
        <w:widowControl w:val="0"/>
        <w:spacing w:after="240" w:line="360" w:lineRule="auto"/>
        <w:rPr>
          <w:rFonts w:ascii="Arial" w:eastAsia="Arial" w:hAnsi="Arial" w:cs="Arial"/>
          <w:b/>
          <w:bCs/>
          <w:sz w:val="28"/>
          <w:szCs w:val="28"/>
        </w:rPr>
      </w:pPr>
      <w:r w:rsidRPr="004919D9">
        <w:rPr>
          <w:rFonts w:ascii="Arial" w:hAnsi="Arial" w:cs="Arial"/>
          <w:b/>
          <w:bCs/>
          <w:sz w:val="28"/>
          <w:szCs w:val="28"/>
        </w:rPr>
        <w:t xml:space="preserve">4. </w:t>
      </w:r>
      <w:r w:rsidR="006E7AF1">
        <w:rPr>
          <w:rFonts w:ascii="Arial" w:hAnsi="Arial" w:cs="Arial"/>
          <w:b/>
          <w:bCs/>
          <w:sz w:val="28"/>
          <w:szCs w:val="28"/>
          <w:lang w:val="en-US"/>
        </w:rPr>
        <w:t>Ethics</w:t>
      </w:r>
      <w:r w:rsidR="006E7AF1">
        <w:rPr>
          <w:rFonts w:ascii="Arial" w:hAnsi="Arial" w:cs="Arial"/>
          <w:b/>
          <w:bCs/>
          <w:sz w:val="28"/>
          <w:szCs w:val="28"/>
          <w:lang w:val="en-US"/>
        </w:rPr>
        <w:br/>
      </w:r>
      <w:r w:rsidR="00E0299C">
        <w:rPr>
          <w:rFonts w:ascii="Arial" w:hAnsi="Arial" w:cs="Arial"/>
          <w:lang w:val="en-US"/>
        </w:rPr>
        <w:t xml:space="preserve">Approval for the </w:t>
      </w:r>
      <w:r w:rsidRPr="004919D9">
        <w:rPr>
          <w:rFonts w:ascii="Arial" w:hAnsi="Arial" w:cs="Arial"/>
          <w:lang w:val="en-US"/>
        </w:rPr>
        <w:t xml:space="preserve">Action Research Project </w:t>
      </w:r>
      <w:r w:rsidR="00E0299C">
        <w:rPr>
          <w:rFonts w:ascii="Arial" w:hAnsi="Arial" w:cs="Arial"/>
          <w:lang w:val="en-US"/>
        </w:rPr>
        <w:t>was sought from the Head of Programme and a written information sheet was provided for the</w:t>
      </w:r>
      <w:r w:rsidRPr="004919D9">
        <w:rPr>
          <w:rFonts w:ascii="Arial" w:hAnsi="Arial" w:cs="Arial"/>
          <w:lang w:val="en-US"/>
        </w:rPr>
        <w:t xml:space="preserve"> </w:t>
      </w:r>
      <w:r w:rsidR="00E0299C">
        <w:rPr>
          <w:rFonts w:ascii="Arial" w:hAnsi="Arial" w:cs="Arial"/>
          <w:lang w:val="en-US"/>
        </w:rPr>
        <w:t xml:space="preserve">participating </w:t>
      </w:r>
      <w:r w:rsidRPr="004919D9">
        <w:rPr>
          <w:rFonts w:ascii="Arial" w:hAnsi="Arial" w:cs="Arial"/>
          <w:lang w:val="en-US"/>
        </w:rPr>
        <w:t xml:space="preserve">student group outlining the project and how </w:t>
      </w:r>
      <w:r w:rsidR="00E0299C">
        <w:rPr>
          <w:rFonts w:ascii="Arial" w:hAnsi="Arial" w:cs="Arial"/>
          <w:lang w:val="en-US"/>
        </w:rPr>
        <w:t>the data collected would be gathered and used.</w:t>
      </w:r>
      <w:r w:rsidRPr="004919D9">
        <w:rPr>
          <w:rFonts w:ascii="Arial" w:hAnsi="Arial" w:cs="Arial"/>
          <w:lang w:val="en-US"/>
        </w:rPr>
        <w:t xml:space="preserve"> We looked though this together at the first session where further clarification </w:t>
      </w:r>
      <w:r w:rsidR="00E0299C">
        <w:rPr>
          <w:rFonts w:ascii="Arial" w:hAnsi="Arial" w:cs="Arial"/>
          <w:lang w:val="en-US"/>
        </w:rPr>
        <w:t xml:space="preserve">was offered </w:t>
      </w:r>
      <w:r w:rsidRPr="004919D9">
        <w:rPr>
          <w:rFonts w:ascii="Arial" w:hAnsi="Arial" w:cs="Arial"/>
          <w:lang w:val="en-US"/>
        </w:rPr>
        <w:t>when requested. All of the group were willing to participate in the project, giving their formal agreement through signi</w:t>
      </w:r>
      <w:r w:rsidR="00AC02B9">
        <w:rPr>
          <w:rFonts w:ascii="Arial" w:hAnsi="Arial" w:cs="Arial"/>
          <w:lang w:val="en-US"/>
        </w:rPr>
        <w:t>ng the permission letter, (</w:t>
      </w:r>
      <w:r w:rsidR="003A6B71">
        <w:rPr>
          <w:rFonts w:ascii="Arial" w:hAnsi="Arial" w:cs="Arial"/>
          <w:lang w:val="en-US"/>
        </w:rPr>
        <w:t>A</w:t>
      </w:r>
      <w:r w:rsidRPr="004919D9">
        <w:rPr>
          <w:rFonts w:ascii="Arial" w:hAnsi="Arial" w:cs="Arial"/>
          <w:lang w:val="en-US"/>
        </w:rPr>
        <w:t>ppendix I). All student feedback in this report remains anonymous.</w:t>
      </w:r>
    </w:p>
    <w:p w14:paraId="6AEFDFB8" w14:textId="3638AA47" w:rsidR="00C4549A" w:rsidRPr="00273675" w:rsidRDefault="009514BE" w:rsidP="00273675">
      <w:pPr>
        <w:pStyle w:val="Body"/>
        <w:widowControl w:val="0"/>
        <w:spacing w:after="240" w:line="360" w:lineRule="auto"/>
        <w:rPr>
          <w:rFonts w:ascii="Arial" w:eastAsia="Arial" w:hAnsi="Arial" w:cs="Arial"/>
          <w:b/>
          <w:bCs/>
          <w:sz w:val="28"/>
          <w:szCs w:val="28"/>
        </w:rPr>
      </w:pPr>
      <w:r w:rsidRPr="004919D9">
        <w:rPr>
          <w:rFonts w:ascii="Arial" w:hAnsi="Arial" w:cs="Arial"/>
          <w:b/>
          <w:bCs/>
          <w:sz w:val="28"/>
          <w:szCs w:val="28"/>
          <w:lang w:val="en-US"/>
        </w:rPr>
        <w:t>5. Data Collection Methods</w:t>
      </w:r>
      <w:r w:rsidR="006E7AF1">
        <w:rPr>
          <w:rFonts w:ascii="Arial" w:eastAsia="Arial" w:hAnsi="Arial" w:cs="Arial"/>
          <w:b/>
          <w:bCs/>
          <w:sz w:val="28"/>
          <w:szCs w:val="28"/>
        </w:rPr>
        <w:br/>
        <w:t>I</w:t>
      </w:r>
      <w:r w:rsidRPr="004919D9">
        <w:rPr>
          <w:rFonts w:ascii="Arial" w:hAnsi="Arial" w:cs="Arial"/>
          <w:lang w:val="en-US"/>
        </w:rPr>
        <w:t xml:space="preserve">n order </w:t>
      </w:r>
      <w:r w:rsidR="0061079F" w:rsidRPr="004919D9">
        <w:rPr>
          <w:rFonts w:ascii="Arial" w:hAnsi="Arial" w:cs="Arial"/>
          <w:lang w:val="en-US"/>
        </w:rPr>
        <w:t>to assess</w:t>
      </w:r>
      <w:r w:rsidRPr="004919D9">
        <w:rPr>
          <w:rFonts w:ascii="Arial" w:hAnsi="Arial" w:cs="Arial"/>
          <w:lang w:val="en-US"/>
        </w:rPr>
        <w:t xml:space="preserve"> the learning and outcomes of the project, different methods of data collection </w:t>
      </w:r>
      <w:r w:rsidR="00E0299C">
        <w:rPr>
          <w:rFonts w:ascii="Arial" w:hAnsi="Arial" w:cs="Arial"/>
          <w:lang w:val="en-US"/>
        </w:rPr>
        <w:t>were selected which</w:t>
      </w:r>
      <w:r w:rsidRPr="004919D9">
        <w:rPr>
          <w:rFonts w:ascii="Arial" w:hAnsi="Arial" w:cs="Arial"/>
          <w:lang w:val="en-US"/>
        </w:rPr>
        <w:t xml:space="preserve">, due to the nature of the project, </w:t>
      </w:r>
      <w:r w:rsidR="00E0299C">
        <w:rPr>
          <w:rFonts w:ascii="Arial" w:hAnsi="Arial" w:cs="Arial"/>
          <w:lang w:val="en-US"/>
        </w:rPr>
        <w:t xml:space="preserve">were </w:t>
      </w:r>
      <w:r w:rsidRPr="004919D9">
        <w:rPr>
          <w:rFonts w:ascii="Arial" w:hAnsi="Arial" w:cs="Arial"/>
          <w:lang w:val="en-US"/>
        </w:rPr>
        <w:t xml:space="preserve">largely qualitative. </w:t>
      </w:r>
      <w:r w:rsidR="00273675">
        <w:rPr>
          <w:rFonts w:ascii="Arial" w:hAnsi="Arial" w:cs="Arial"/>
          <w:lang w:val="en-US"/>
        </w:rPr>
        <w:t>T</w:t>
      </w:r>
      <w:r w:rsidRPr="004919D9">
        <w:rPr>
          <w:rFonts w:ascii="Arial" w:hAnsi="Arial" w:cs="Arial"/>
          <w:lang w:val="it-IT"/>
        </w:rPr>
        <w:t xml:space="preserve">he quantitative </w:t>
      </w:r>
      <w:r w:rsidR="00E0299C">
        <w:rPr>
          <w:rFonts w:ascii="Arial" w:hAnsi="Arial" w:cs="Arial"/>
          <w:lang w:val="en-US"/>
        </w:rPr>
        <w:t xml:space="preserve">primary data that was </w:t>
      </w:r>
      <w:r w:rsidRPr="004919D9">
        <w:rPr>
          <w:rFonts w:ascii="Arial" w:hAnsi="Arial" w:cs="Arial"/>
          <w:lang w:val="en-US"/>
        </w:rPr>
        <w:t xml:space="preserve">collected was as follows: the number of students attending sessions; the number </w:t>
      </w:r>
      <w:r w:rsidR="00E0299C">
        <w:rPr>
          <w:rFonts w:ascii="Arial" w:hAnsi="Arial" w:cs="Arial"/>
          <w:lang w:val="en-US"/>
        </w:rPr>
        <w:t xml:space="preserve">of recordings completed and by whom </w:t>
      </w:r>
      <w:r w:rsidR="005970B8">
        <w:rPr>
          <w:rFonts w:ascii="Arial" w:hAnsi="Arial" w:cs="Arial"/>
          <w:lang w:val="en-US"/>
        </w:rPr>
        <w:t xml:space="preserve">and </w:t>
      </w:r>
      <w:r w:rsidR="005970B8" w:rsidRPr="004919D9">
        <w:rPr>
          <w:rFonts w:ascii="Arial" w:hAnsi="Arial" w:cs="Arial"/>
          <w:lang w:val="en-US"/>
        </w:rPr>
        <w:t>the</w:t>
      </w:r>
      <w:r w:rsidRPr="004919D9">
        <w:rPr>
          <w:rFonts w:ascii="Arial" w:hAnsi="Arial" w:cs="Arial"/>
          <w:lang w:val="en-US"/>
        </w:rPr>
        <w:t xml:space="preserve"> number of students </w:t>
      </w:r>
      <w:r w:rsidR="00E0299C">
        <w:rPr>
          <w:rFonts w:ascii="Arial" w:hAnsi="Arial" w:cs="Arial"/>
          <w:lang w:val="en-US"/>
        </w:rPr>
        <w:t xml:space="preserve">writing </w:t>
      </w:r>
      <w:r w:rsidRPr="004919D9">
        <w:rPr>
          <w:rFonts w:ascii="Arial" w:hAnsi="Arial" w:cs="Arial"/>
          <w:lang w:val="en-US"/>
        </w:rPr>
        <w:t xml:space="preserve">self-assessment </w:t>
      </w:r>
      <w:r w:rsidR="00E0299C">
        <w:rPr>
          <w:rFonts w:ascii="Arial" w:hAnsi="Arial" w:cs="Arial"/>
          <w:lang w:val="en-US"/>
        </w:rPr>
        <w:t xml:space="preserve">comments. </w:t>
      </w:r>
      <w:r w:rsidR="00C4549A">
        <w:rPr>
          <w:rFonts w:ascii="Arial" w:hAnsi="Arial" w:cs="Arial"/>
        </w:rPr>
        <w:t>A statistical analysis of this</w:t>
      </w:r>
      <w:r w:rsidR="00C4549A" w:rsidRPr="00740976">
        <w:rPr>
          <w:rFonts w:ascii="Arial" w:hAnsi="Arial" w:cs="Arial"/>
        </w:rPr>
        <w:t xml:space="preserve"> quantitative data showed that of the twenty-three students </w:t>
      </w:r>
      <w:r w:rsidR="00C4549A">
        <w:rPr>
          <w:rFonts w:ascii="Arial" w:hAnsi="Arial" w:cs="Arial"/>
        </w:rPr>
        <w:t xml:space="preserve">who took </w:t>
      </w:r>
      <w:r w:rsidR="00C4549A">
        <w:rPr>
          <w:rFonts w:ascii="Arial" w:hAnsi="Arial" w:cs="Arial"/>
        </w:rPr>
        <w:lastRenderedPageBreak/>
        <w:t xml:space="preserve">part in the project, </w:t>
      </w:r>
      <w:r w:rsidR="00C4549A" w:rsidRPr="00740976">
        <w:rPr>
          <w:rFonts w:ascii="Arial" w:hAnsi="Arial" w:cs="Arial"/>
        </w:rPr>
        <w:t xml:space="preserve">almost 70% attended six or seven (out of seven) sessions and almost 74% were able to complete five or more recordings (out of seven). A smaller percentage - 65% - returned feedback comments with their recordings which was the second component of the self assessment task. I feel that this gave me a sufficient sample of work to analyse and reflect upon. It was somewhat frustrating however that only 48% completed both the first and last recording (which was the same piece of text) which I viewed as potentially the most significant marker of change and skills development and therefore a key learning opportunity for the students. </w:t>
      </w:r>
    </w:p>
    <w:p w14:paraId="507314B1" w14:textId="6CCF5A26" w:rsidR="002B344E" w:rsidRPr="003A6B71" w:rsidRDefault="00E0299C" w:rsidP="001541C3">
      <w:pPr>
        <w:pStyle w:val="Body"/>
        <w:widowControl w:val="0"/>
        <w:spacing w:after="240" w:line="360" w:lineRule="auto"/>
        <w:rPr>
          <w:rFonts w:ascii="Arial" w:hAnsi="Arial" w:cs="Arial"/>
          <w:lang w:val="en-US"/>
        </w:rPr>
      </w:pPr>
      <w:r>
        <w:rPr>
          <w:rFonts w:ascii="Arial" w:hAnsi="Arial" w:cs="Arial"/>
          <w:lang w:val="en-US"/>
        </w:rPr>
        <w:t>The qualitative data</w:t>
      </w:r>
      <w:r w:rsidR="009514BE" w:rsidRPr="004919D9">
        <w:rPr>
          <w:rFonts w:ascii="Arial" w:hAnsi="Arial" w:cs="Arial"/>
          <w:lang w:val="en-US"/>
        </w:rPr>
        <w:t xml:space="preserve"> collected was generated by the following methods: (a</w:t>
      </w:r>
      <w:r w:rsidR="009514BE" w:rsidRPr="004919D9">
        <w:rPr>
          <w:rFonts w:ascii="Arial" w:hAnsi="Arial" w:cs="Arial"/>
        </w:rPr>
        <w:t xml:space="preserve">) </w:t>
      </w:r>
      <w:r w:rsidR="009514BE" w:rsidRPr="004919D9">
        <w:rPr>
          <w:rFonts w:ascii="Arial" w:hAnsi="Arial" w:cs="Arial"/>
          <w:lang w:val="en-US"/>
        </w:rPr>
        <w:t>an analysis of the students’ reflective comments on their sight-reading recordings (b) a self-assessment grid which was completed at the beginning an</w:t>
      </w:r>
      <w:r w:rsidR="003A6B71">
        <w:rPr>
          <w:rFonts w:ascii="Arial" w:hAnsi="Arial" w:cs="Arial"/>
          <w:lang w:val="en-US"/>
        </w:rPr>
        <w:t xml:space="preserve">d end of the teaching unit (Appendix </w:t>
      </w:r>
      <w:r w:rsidR="009514BE" w:rsidRPr="004919D9">
        <w:rPr>
          <w:rFonts w:ascii="Arial" w:hAnsi="Arial" w:cs="Arial"/>
          <w:lang w:val="en-US"/>
        </w:rPr>
        <w:t xml:space="preserve">II); (c) a mid-unit </w:t>
      </w:r>
      <w:r w:rsidR="009514BE" w:rsidRPr="004919D9">
        <w:rPr>
          <w:rFonts w:ascii="Arial" w:hAnsi="Arial" w:cs="Arial"/>
          <w:lang w:val="fr-FR"/>
        </w:rPr>
        <w:t>questionnaire</w:t>
      </w:r>
      <w:r w:rsidR="003A6B71">
        <w:rPr>
          <w:rFonts w:ascii="Arial" w:hAnsi="Arial" w:cs="Arial"/>
          <w:lang w:val="en-US"/>
        </w:rPr>
        <w:t xml:space="preserve"> (Appendix III</w:t>
      </w:r>
      <w:r w:rsidR="009514BE" w:rsidRPr="004919D9">
        <w:rPr>
          <w:rFonts w:ascii="Arial" w:hAnsi="Arial" w:cs="Arial"/>
          <w:lang w:val="en-US"/>
        </w:rPr>
        <w:t>); (d) an end-of-</w:t>
      </w:r>
      <w:r w:rsidR="009514BE" w:rsidRPr="004919D9">
        <w:rPr>
          <w:rFonts w:ascii="Arial" w:hAnsi="Arial" w:cs="Arial"/>
          <w:lang w:val="fr-FR"/>
        </w:rPr>
        <w:t>unit questionnaire</w:t>
      </w:r>
      <w:r w:rsidR="003A6B71">
        <w:rPr>
          <w:rFonts w:ascii="Arial" w:hAnsi="Arial" w:cs="Arial"/>
          <w:lang w:val="en-US"/>
        </w:rPr>
        <w:t xml:space="preserve"> (A</w:t>
      </w:r>
      <w:r w:rsidR="009514BE" w:rsidRPr="004919D9">
        <w:rPr>
          <w:rFonts w:ascii="Arial" w:hAnsi="Arial" w:cs="Arial"/>
          <w:lang w:val="en-US"/>
        </w:rPr>
        <w:t xml:space="preserve">ppendix </w:t>
      </w:r>
      <w:r w:rsidR="003A6B71">
        <w:rPr>
          <w:rFonts w:ascii="Arial" w:hAnsi="Arial" w:cs="Arial"/>
          <w:lang w:val="en-US"/>
        </w:rPr>
        <w:t>I</w:t>
      </w:r>
      <w:r w:rsidR="009514BE" w:rsidRPr="004919D9">
        <w:rPr>
          <w:rFonts w:ascii="Arial" w:hAnsi="Arial" w:cs="Arial"/>
          <w:lang w:val="en-US"/>
        </w:rPr>
        <w:t>V);</w:t>
      </w:r>
      <w:r w:rsidR="009514BE" w:rsidRPr="004919D9">
        <w:rPr>
          <w:rFonts w:ascii="Arial" w:hAnsi="Arial" w:cs="Arial"/>
        </w:rPr>
        <w:t xml:space="preserve"> </w:t>
      </w:r>
      <w:r w:rsidR="009514BE" w:rsidRPr="004919D9">
        <w:rPr>
          <w:rFonts w:ascii="Arial" w:hAnsi="Arial" w:cs="Arial"/>
          <w:lang w:val="en-US"/>
        </w:rPr>
        <w:t>(e</w:t>
      </w:r>
      <w:r w:rsidR="009514BE" w:rsidRPr="004919D9">
        <w:rPr>
          <w:rFonts w:ascii="Arial" w:hAnsi="Arial" w:cs="Arial"/>
        </w:rPr>
        <w:t>)</w:t>
      </w:r>
      <w:r w:rsidR="009514BE" w:rsidRPr="004919D9">
        <w:rPr>
          <w:rFonts w:ascii="Arial" w:hAnsi="Arial" w:cs="Arial"/>
          <w:lang w:val="en-US"/>
        </w:rPr>
        <w:t xml:space="preserve"> discussion/semi-structured intervie</w:t>
      </w:r>
      <w:r w:rsidR="003A6B71">
        <w:rPr>
          <w:rFonts w:ascii="Arial" w:hAnsi="Arial" w:cs="Arial"/>
          <w:lang w:val="en-US"/>
        </w:rPr>
        <w:t>w with each small group and (f</w:t>
      </w:r>
      <w:r w:rsidR="009514BE" w:rsidRPr="004919D9">
        <w:rPr>
          <w:rFonts w:ascii="Arial" w:hAnsi="Arial" w:cs="Arial"/>
          <w:lang w:val="en-US"/>
        </w:rPr>
        <w:t>)</w:t>
      </w:r>
      <w:r>
        <w:rPr>
          <w:rFonts w:ascii="Arial" w:hAnsi="Arial" w:cs="Arial"/>
          <w:lang w:val="en-US"/>
        </w:rPr>
        <w:t xml:space="preserve"> an individual feedback session at the end of the unit.</w:t>
      </w:r>
      <w:r w:rsidR="009514BE" w:rsidRPr="004919D9">
        <w:rPr>
          <w:rFonts w:ascii="Arial" w:hAnsi="Arial" w:cs="Arial"/>
          <w:lang w:val="en-US"/>
        </w:rPr>
        <w:t xml:space="preserve"> </w:t>
      </w:r>
    </w:p>
    <w:p w14:paraId="69EDA4E3" w14:textId="162C5D5F" w:rsidR="002B344E" w:rsidRPr="004919D9" w:rsidRDefault="009514BE" w:rsidP="001541C3">
      <w:pPr>
        <w:pStyle w:val="Body"/>
        <w:widowControl w:val="0"/>
        <w:spacing w:after="240" w:line="360" w:lineRule="auto"/>
        <w:rPr>
          <w:rFonts w:ascii="Arial" w:eastAsia="Arial" w:hAnsi="Arial" w:cs="Arial"/>
        </w:rPr>
      </w:pPr>
      <w:r w:rsidRPr="004919D9">
        <w:rPr>
          <w:rFonts w:ascii="Arial" w:hAnsi="Arial" w:cs="Arial"/>
          <w:lang w:val="en-US"/>
        </w:rPr>
        <w:t xml:space="preserve">From a number of closed questions in the two questionnaires I was able to draw useful quantitative data, which is discussed </w:t>
      </w:r>
      <w:r w:rsidR="0061079F" w:rsidRPr="004919D9">
        <w:rPr>
          <w:rFonts w:ascii="Arial" w:hAnsi="Arial" w:cs="Arial"/>
          <w:lang w:val="en-US"/>
        </w:rPr>
        <w:t>in</w:t>
      </w:r>
      <w:r w:rsidRPr="004919D9">
        <w:rPr>
          <w:rFonts w:ascii="Arial" w:hAnsi="Arial" w:cs="Arial"/>
        </w:rPr>
        <w:t xml:space="preserve"> </w:t>
      </w:r>
      <w:r w:rsidRPr="004919D9">
        <w:rPr>
          <w:rFonts w:ascii="Arial" w:hAnsi="Arial" w:cs="Arial"/>
          <w:lang w:val="en-US"/>
        </w:rPr>
        <w:t>section 8 of this report.</w:t>
      </w:r>
      <w:r w:rsidRPr="004919D9">
        <w:rPr>
          <w:rFonts w:ascii="Arial" w:hAnsi="Arial" w:cs="Arial"/>
        </w:rPr>
        <w:t xml:space="preserve"> </w:t>
      </w:r>
    </w:p>
    <w:p w14:paraId="5CDB8975" w14:textId="05582BAE" w:rsidR="002B344E" w:rsidRDefault="009514BE" w:rsidP="001541C3">
      <w:pPr>
        <w:pStyle w:val="Body"/>
        <w:widowControl w:val="0"/>
        <w:spacing w:after="240" w:line="360" w:lineRule="auto"/>
        <w:rPr>
          <w:rFonts w:ascii="Arial" w:hAnsi="Arial" w:cs="Arial"/>
          <w:lang w:val="en-US"/>
        </w:rPr>
      </w:pPr>
      <w:r w:rsidRPr="004919D9">
        <w:rPr>
          <w:rFonts w:ascii="Arial" w:hAnsi="Arial" w:cs="Arial"/>
          <w:lang w:val="en-US"/>
        </w:rPr>
        <w:t xml:space="preserve">I repeated a data collection method from a previous occasion of teaching this skills unit whereby the students </w:t>
      </w:r>
      <w:r w:rsidR="00E0299C">
        <w:rPr>
          <w:rFonts w:ascii="Arial" w:hAnsi="Arial" w:cs="Arial"/>
          <w:lang w:val="en-US"/>
        </w:rPr>
        <w:t xml:space="preserve">were asked </w:t>
      </w:r>
      <w:r w:rsidRPr="004919D9">
        <w:rPr>
          <w:rFonts w:ascii="Arial" w:hAnsi="Arial" w:cs="Arial"/>
          <w:lang w:val="en-US"/>
        </w:rPr>
        <w:t>to complete a self-assessment grid assigning a number out of ten (ten being the highest) for each of seven separate skills necessary for good sight reading. These categories were devised by myself. This grid was filled in at the beginning of the first session and then again, during the final session. Unfortunately, although 20 out of 23 students (87%) attend</w:t>
      </w:r>
      <w:r w:rsidR="00E0299C">
        <w:rPr>
          <w:rFonts w:ascii="Arial" w:hAnsi="Arial" w:cs="Arial"/>
          <w:lang w:val="en-US"/>
        </w:rPr>
        <w:t>ed</w:t>
      </w:r>
      <w:r w:rsidRPr="004919D9">
        <w:rPr>
          <w:rFonts w:ascii="Arial" w:hAnsi="Arial" w:cs="Arial"/>
          <w:lang w:val="en-US"/>
        </w:rPr>
        <w:t xml:space="preserve"> the final session, only 14 </w:t>
      </w:r>
      <w:r w:rsidRPr="004919D9">
        <w:rPr>
          <w:rFonts w:ascii="Arial" w:hAnsi="Arial" w:cs="Arial"/>
        </w:rPr>
        <w:t>(</w:t>
      </w:r>
      <w:r w:rsidRPr="004919D9">
        <w:rPr>
          <w:rFonts w:ascii="Arial" w:hAnsi="Arial" w:cs="Arial"/>
          <w:lang w:val="en-US"/>
        </w:rPr>
        <w:t>61</w:t>
      </w:r>
      <w:r w:rsidRPr="004919D9">
        <w:rPr>
          <w:rFonts w:ascii="Arial" w:hAnsi="Arial" w:cs="Arial"/>
        </w:rPr>
        <w:t xml:space="preserve">%) </w:t>
      </w:r>
      <w:r w:rsidRPr="004919D9">
        <w:rPr>
          <w:rFonts w:ascii="Arial" w:hAnsi="Arial" w:cs="Arial"/>
          <w:lang w:val="en-US"/>
        </w:rPr>
        <w:t xml:space="preserve">were are able to complete the grid for the second time </w:t>
      </w:r>
      <w:r w:rsidR="0061079F" w:rsidRPr="004919D9">
        <w:rPr>
          <w:rFonts w:ascii="Arial" w:hAnsi="Arial" w:cs="Arial"/>
        </w:rPr>
        <w:t>as the</w:t>
      </w:r>
      <w:r w:rsidRPr="004919D9">
        <w:rPr>
          <w:rFonts w:ascii="Arial" w:hAnsi="Arial" w:cs="Arial"/>
          <w:lang w:val="en-US"/>
        </w:rPr>
        <w:t xml:space="preserve"> others had forgotten to bring along the original, which was needed to produce the comparative data. I had hoped to receive the missing ones later by email, but unfortunately other projects took over for them and this didn’t happen. It was a useful lesson to me though that to maximise data collection such as this, it needs to be captured in the moment in the session, with more reminders given to achieve this. Still, responses from almost two-thirds of the group, provided enough data to make observations, draw evidence and ultimately learning. It is worth noting that although my grid uses numbers suggesting that it is quantitative data, it is perhaps more qualitative as it is the recorders’ own opinions and judgments and </w:t>
      </w:r>
      <w:r w:rsidR="00FB4B61">
        <w:rPr>
          <w:rFonts w:ascii="Arial" w:hAnsi="Arial" w:cs="Arial"/>
          <w:lang w:val="en-US"/>
        </w:rPr>
        <w:t>interpretation of the scale, (Walliman</w:t>
      </w:r>
      <w:r w:rsidR="00426FFD">
        <w:rPr>
          <w:rFonts w:ascii="Arial" w:hAnsi="Arial" w:cs="Arial"/>
          <w:lang w:val="en-US"/>
        </w:rPr>
        <w:t>,</w:t>
      </w:r>
      <w:r w:rsidR="00FB4B61">
        <w:rPr>
          <w:rFonts w:ascii="Arial" w:hAnsi="Arial" w:cs="Arial"/>
          <w:lang w:val="en-US"/>
        </w:rPr>
        <w:t xml:space="preserve"> 2011). </w:t>
      </w:r>
      <w:r w:rsidRPr="004919D9">
        <w:rPr>
          <w:rFonts w:ascii="Arial" w:hAnsi="Arial" w:cs="Arial"/>
          <w:lang w:val="en-US"/>
        </w:rPr>
        <w:t>I would describe the measurements here as ordinal as the students are in a way prioritising according to relative value.</w:t>
      </w:r>
      <w:r w:rsidR="000264D7">
        <w:rPr>
          <w:rFonts w:ascii="Arial" w:hAnsi="Arial" w:cs="Arial"/>
          <w:lang w:val="en-US"/>
        </w:rPr>
        <w:t xml:space="preserve"> </w:t>
      </w:r>
    </w:p>
    <w:p w14:paraId="00486873" w14:textId="2532EEE7" w:rsidR="00FC4170" w:rsidRPr="003B3022" w:rsidRDefault="003B3022" w:rsidP="001541C3">
      <w:pPr>
        <w:pStyle w:val="Body"/>
        <w:widowControl w:val="0"/>
        <w:spacing w:after="240" w:line="360" w:lineRule="auto"/>
        <w:rPr>
          <w:rFonts w:ascii="Arial" w:hAnsi="Arial" w:cs="Arial"/>
          <w:lang w:val="en-US"/>
        </w:rPr>
      </w:pPr>
      <w:r w:rsidRPr="003B3022">
        <w:rPr>
          <w:rFonts w:ascii="Arial" w:hAnsi="Arial" w:cs="Arial"/>
          <w:lang w:val="en-US"/>
        </w:rPr>
        <w:t>(K5 Appendix 5)</w:t>
      </w:r>
    </w:p>
    <w:p w14:paraId="58543654" w14:textId="77777777" w:rsidR="00F9068F" w:rsidRDefault="009514BE" w:rsidP="001541C3">
      <w:pPr>
        <w:pStyle w:val="Body"/>
        <w:widowControl w:val="0"/>
        <w:spacing w:after="240" w:line="360" w:lineRule="auto"/>
        <w:rPr>
          <w:rFonts w:ascii="Arial" w:hAnsi="Arial" w:cs="Arial"/>
          <w:b/>
          <w:bCs/>
          <w:sz w:val="28"/>
          <w:szCs w:val="28"/>
          <w:lang w:val="en-US"/>
        </w:rPr>
      </w:pPr>
      <w:r w:rsidRPr="004919D9">
        <w:rPr>
          <w:rFonts w:ascii="Arial" w:hAnsi="Arial" w:cs="Arial"/>
          <w:b/>
          <w:sz w:val="28"/>
          <w:szCs w:val="28"/>
          <w:lang w:val="en-US"/>
        </w:rPr>
        <w:t>6</w:t>
      </w:r>
      <w:r w:rsidRPr="004919D9">
        <w:rPr>
          <w:rFonts w:ascii="Arial" w:hAnsi="Arial" w:cs="Arial"/>
          <w:b/>
          <w:bCs/>
          <w:sz w:val="28"/>
          <w:szCs w:val="28"/>
          <w:lang w:val="en-US"/>
        </w:rPr>
        <w:t>. Methodology</w:t>
      </w:r>
    </w:p>
    <w:p w14:paraId="712A35ED" w14:textId="31B5274F" w:rsidR="002B344E" w:rsidRPr="006E7AF1" w:rsidRDefault="009514BE" w:rsidP="001541C3">
      <w:pPr>
        <w:pStyle w:val="Body"/>
        <w:widowControl w:val="0"/>
        <w:spacing w:after="240" w:line="360" w:lineRule="auto"/>
        <w:rPr>
          <w:rFonts w:ascii="Arial" w:hAnsi="Arial" w:cs="Arial"/>
          <w:b/>
          <w:bCs/>
          <w:sz w:val="28"/>
          <w:szCs w:val="28"/>
          <w:lang w:val="en-US"/>
        </w:rPr>
      </w:pPr>
      <w:r w:rsidRPr="004919D9">
        <w:rPr>
          <w:rFonts w:ascii="Arial" w:hAnsi="Arial" w:cs="Arial"/>
          <w:b/>
          <w:bCs/>
          <w:lang w:val="en-US"/>
        </w:rPr>
        <w:t>Analysis of their self-assessment comments</w:t>
      </w:r>
      <w:r w:rsidR="00835DC7">
        <w:rPr>
          <w:rFonts w:ascii="Arial" w:eastAsia="Arial" w:hAnsi="Arial" w:cs="Arial"/>
          <w:b/>
          <w:bCs/>
        </w:rPr>
        <w:br/>
      </w:r>
      <w:r w:rsidRPr="004919D9">
        <w:rPr>
          <w:rFonts w:ascii="Arial" w:hAnsi="Arial" w:cs="Arial"/>
          <w:lang w:val="en-US"/>
        </w:rPr>
        <w:t>The clearest method to discern the accuracy of the students’ comments was to use</w:t>
      </w:r>
      <w:r w:rsidRPr="004919D9">
        <w:rPr>
          <w:rFonts w:ascii="Arial" w:hAnsi="Arial" w:cs="Arial"/>
          <w:b/>
          <w:bCs/>
          <w:lang w:val="en-US"/>
        </w:rPr>
        <w:t xml:space="preserve"> </w:t>
      </w:r>
      <w:r w:rsidRPr="004919D9">
        <w:rPr>
          <w:rFonts w:ascii="Arial" w:hAnsi="Arial" w:cs="Arial"/>
          <w:lang w:val="en-US"/>
        </w:rPr>
        <w:t xml:space="preserve">my professional experience and judgement to compare and contrast my evaluation with the students’ own evaluation. In a larger scale project I could also of course, have called upon another professional in my field to corroborate my findings. </w:t>
      </w:r>
    </w:p>
    <w:p w14:paraId="3B75A53D" w14:textId="125065AA" w:rsidR="002B344E" w:rsidRPr="00835DC7" w:rsidRDefault="009514BE" w:rsidP="001541C3">
      <w:pPr>
        <w:pStyle w:val="Body"/>
        <w:widowControl w:val="0"/>
        <w:spacing w:after="240" w:line="360" w:lineRule="auto"/>
        <w:rPr>
          <w:rFonts w:ascii="Arial" w:eastAsia="Arial" w:hAnsi="Arial" w:cs="Arial"/>
          <w:b/>
          <w:bCs/>
        </w:rPr>
      </w:pPr>
      <w:r w:rsidRPr="004919D9">
        <w:rPr>
          <w:rFonts w:ascii="Arial" w:hAnsi="Arial" w:cs="Arial"/>
          <w:b/>
          <w:bCs/>
          <w:lang w:val="fr-FR"/>
        </w:rPr>
        <w:t xml:space="preserve">Questionnaires </w:t>
      </w:r>
      <w:r w:rsidR="00835DC7">
        <w:rPr>
          <w:rFonts w:ascii="Arial" w:eastAsia="Arial" w:hAnsi="Arial" w:cs="Arial"/>
          <w:b/>
          <w:bCs/>
        </w:rPr>
        <w:br/>
      </w:r>
      <w:r w:rsidRPr="004919D9">
        <w:rPr>
          <w:rFonts w:ascii="Arial" w:hAnsi="Arial" w:cs="Arial"/>
          <w:lang w:val="en-US"/>
        </w:rPr>
        <w:t>I chose to use questionnaires to gather specific feedback about the design of the self-assessment task as well as evaluation of the sessions and of their learning as</w:t>
      </w:r>
      <w:r w:rsidR="00E0299C">
        <w:rPr>
          <w:rFonts w:ascii="Arial" w:hAnsi="Arial" w:cs="Arial"/>
          <w:lang w:val="en-US"/>
        </w:rPr>
        <w:t xml:space="preserve"> a whole for, as Walliman (2011, p.</w:t>
      </w:r>
      <w:r w:rsidRPr="004919D9">
        <w:rPr>
          <w:rFonts w:ascii="Arial" w:hAnsi="Arial" w:cs="Arial"/>
          <w:lang w:val="en-US"/>
        </w:rPr>
        <w:t xml:space="preserve">72) observes, although qualitative data results </w:t>
      </w:r>
      <w:r w:rsidRPr="00AF1169">
        <w:rPr>
          <w:rFonts w:ascii="Arial" w:hAnsi="Arial" w:cs="Arial"/>
          <w:iCs/>
          <w:lang w:val="en-US"/>
        </w:rPr>
        <w:t>“cannot be accurately measured and counted.[..]…their richness and subtlety lead to great insights into human society’’.</w:t>
      </w:r>
    </w:p>
    <w:p w14:paraId="2B50E1D0" w14:textId="4F7DF63B" w:rsidR="002B344E" w:rsidRPr="004919D9" w:rsidRDefault="009514BE" w:rsidP="001541C3">
      <w:pPr>
        <w:pStyle w:val="Body"/>
        <w:widowControl w:val="0"/>
        <w:spacing w:after="240" w:line="360" w:lineRule="auto"/>
        <w:rPr>
          <w:rFonts w:ascii="Arial" w:eastAsia="Arial" w:hAnsi="Arial" w:cs="Arial"/>
        </w:rPr>
      </w:pPr>
      <w:r w:rsidRPr="004919D9">
        <w:rPr>
          <w:rFonts w:ascii="Arial" w:hAnsi="Arial" w:cs="Arial"/>
          <w:lang w:val="en-US"/>
        </w:rPr>
        <w:t xml:space="preserve">For the mid-unit questionnaire, although the students filled this in anonymously, I did collect quantitative data in terms of how many sessions they had attended and how many recordings they had completed so far. This was because I wanted to put their responses </w:t>
      </w:r>
      <w:r w:rsidR="00E0299C">
        <w:rPr>
          <w:rFonts w:ascii="Arial" w:hAnsi="Arial" w:cs="Arial"/>
          <w:lang w:val="en-US"/>
        </w:rPr>
        <w:t>to their learning in context</w:t>
      </w:r>
      <w:r w:rsidR="000264D7">
        <w:rPr>
          <w:rFonts w:ascii="Arial" w:hAnsi="Arial" w:cs="Arial"/>
          <w:lang w:val="en-US"/>
        </w:rPr>
        <w:t>,</w:t>
      </w:r>
      <w:r w:rsidR="00E0299C">
        <w:rPr>
          <w:rFonts w:ascii="Arial" w:hAnsi="Arial" w:cs="Arial"/>
          <w:lang w:val="en-US"/>
        </w:rPr>
        <w:t xml:space="preserve"> for example,</w:t>
      </w:r>
      <w:r w:rsidRPr="004919D9">
        <w:rPr>
          <w:rFonts w:ascii="Arial" w:hAnsi="Arial" w:cs="Arial"/>
          <w:lang w:val="en-US"/>
        </w:rPr>
        <w:t xml:space="preserve"> if a student felt that no learning had occurred and no tasks had been useful then I might view this differently if I</w:t>
      </w:r>
      <w:r w:rsidR="00E0299C">
        <w:rPr>
          <w:rFonts w:ascii="Arial" w:hAnsi="Arial" w:cs="Arial"/>
          <w:lang w:val="en-US"/>
        </w:rPr>
        <w:t xml:space="preserve"> knew that they had attended all four</w:t>
      </w:r>
      <w:r w:rsidRPr="004919D9">
        <w:rPr>
          <w:rFonts w:ascii="Arial" w:hAnsi="Arial" w:cs="Arial"/>
          <w:lang w:val="en-US"/>
        </w:rPr>
        <w:t xml:space="preserve"> session</w:t>
      </w:r>
      <w:r w:rsidR="00E0299C">
        <w:rPr>
          <w:rFonts w:ascii="Arial" w:hAnsi="Arial" w:cs="Arial"/>
          <w:lang w:val="en-US"/>
        </w:rPr>
        <w:t xml:space="preserve">s as opposed to only one of the </w:t>
      </w:r>
      <w:r w:rsidRPr="004919D9">
        <w:rPr>
          <w:rFonts w:ascii="Arial" w:hAnsi="Arial" w:cs="Arial"/>
          <w:lang w:val="en-US"/>
        </w:rPr>
        <w:t>se</w:t>
      </w:r>
      <w:r w:rsidR="000264D7">
        <w:rPr>
          <w:rFonts w:ascii="Arial" w:hAnsi="Arial" w:cs="Arial"/>
          <w:lang w:val="en-US"/>
        </w:rPr>
        <w:t>ssions. In retrospect,</w:t>
      </w:r>
      <w:r w:rsidR="00E0299C">
        <w:rPr>
          <w:rFonts w:ascii="Arial" w:hAnsi="Arial" w:cs="Arial"/>
          <w:lang w:val="en-US"/>
        </w:rPr>
        <w:t xml:space="preserve"> it be could possible to</w:t>
      </w:r>
      <w:r w:rsidRPr="004919D9">
        <w:rPr>
          <w:rFonts w:ascii="Arial" w:hAnsi="Arial" w:cs="Arial"/>
          <w:lang w:val="en-US"/>
        </w:rPr>
        <w:t xml:space="preserve"> identify some of the authors of the questionnaires by cross referencing attendance and recording</w:t>
      </w:r>
      <w:r w:rsidR="00E0299C">
        <w:rPr>
          <w:rFonts w:ascii="Arial" w:hAnsi="Arial" w:cs="Arial"/>
          <w:lang w:val="en-US"/>
        </w:rPr>
        <w:t>s received with my own register. I</w:t>
      </w:r>
      <w:r w:rsidR="000264D7">
        <w:rPr>
          <w:rFonts w:ascii="Arial" w:hAnsi="Arial" w:cs="Arial"/>
          <w:lang w:val="en-US"/>
        </w:rPr>
        <w:t>f</w:t>
      </w:r>
      <w:r w:rsidR="00E0299C">
        <w:rPr>
          <w:rFonts w:ascii="Arial" w:hAnsi="Arial" w:cs="Arial"/>
          <w:lang w:val="en-US"/>
        </w:rPr>
        <w:t xml:space="preserve"> t</w:t>
      </w:r>
      <w:r w:rsidRPr="004919D9">
        <w:rPr>
          <w:rFonts w:ascii="Arial" w:hAnsi="Arial" w:cs="Arial"/>
          <w:lang w:val="en-US"/>
        </w:rPr>
        <w:t xml:space="preserve">he students </w:t>
      </w:r>
      <w:r w:rsidR="00E0299C">
        <w:rPr>
          <w:rFonts w:ascii="Arial" w:hAnsi="Arial" w:cs="Arial"/>
          <w:lang w:val="en-US"/>
        </w:rPr>
        <w:t xml:space="preserve">had realised this at the time, it might </w:t>
      </w:r>
      <w:r w:rsidRPr="004919D9">
        <w:rPr>
          <w:rFonts w:ascii="Arial" w:hAnsi="Arial" w:cs="Arial"/>
          <w:lang w:val="en-US"/>
        </w:rPr>
        <w:t xml:space="preserve">have influenced their feedback, knowing that it might not be anonymous. </w:t>
      </w:r>
    </w:p>
    <w:p w14:paraId="2E03C9F1" w14:textId="77777777" w:rsidR="00F9068F" w:rsidRDefault="009514BE" w:rsidP="001541C3">
      <w:pPr>
        <w:pStyle w:val="Body"/>
        <w:widowControl w:val="0"/>
        <w:spacing w:after="240" w:line="360" w:lineRule="auto"/>
        <w:rPr>
          <w:rFonts w:ascii="Arial" w:hAnsi="Arial" w:cs="Arial"/>
          <w:lang w:val="en-US"/>
        </w:rPr>
      </w:pPr>
      <w:r w:rsidRPr="004919D9">
        <w:rPr>
          <w:rFonts w:ascii="Arial" w:hAnsi="Arial" w:cs="Arial"/>
          <w:lang w:val="en-US"/>
        </w:rPr>
        <w:t>T</w:t>
      </w:r>
      <w:r w:rsidRPr="004919D9">
        <w:rPr>
          <w:rFonts w:ascii="Arial" w:hAnsi="Arial" w:cs="Arial"/>
          <w:lang w:val="fr-FR"/>
        </w:rPr>
        <w:t>he end-of-unit questionnaire</w:t>
      </w:r>
      <w:r w:rsidRPr="004919D9">
        <w:rPr>
          <w:rFonts w:ascii="Arial" w:hAnsi="Arial" w:cs="Arial"/>
          <w:lang w:val="en-US"/>
        </w:rPr>
        <w:t xml:space="preserve"> was not anonymous as I wanted to relate it to their achievements in the self-assessment task and other data collected. I had developed what I felt to be a good, open, trusting relationship with the students, repeatedly encouraging them to be as honest as possible as this would be helpful to my learning in the present case and potentially to the learning of others in future. The students were well aware that any data I chose to share would used anonymously. and that there was to be no formal assessments in </w:t>
      </w:r>
      <w:r w:rsidR="00F9068F">
        <w:rPr>
          <w:rFonts w:ascii="Arial" w:hAnsi="Arial" w:cs="Arial"/>
          <w:lang w:val="en-US"/>
        </w:rPr>
        <w:t>this unit.</w:t>
      </w:r>
    </w:p>
    <w:p w14:paraId="2202C2EA" w14:textId="6266FAF7" w:rsidR="002B344E" w:rsidRPr="00F9068F" w:rsidRDefault="009514BE" w:rsidP="001541C3">
      <w:pPr>
        <w:pStyle w:val="Body"/>
        <w:widowControl w:val="0"/>
        <w:spacing w:after="240" w:line="360" w:lineRule="auto"/>
        <w:rPr>
          <w:rFonts w:ascii="Arial" w:eastAsia="Arial" w:hAnsi="Arial" w:cs="Arial"/>
        </w:rPr>
      </w:pPr>
      <w:r w:rsidRPr="004919D9">
        <w:rPr>
          <w:rFonts w:ascii="Arial" w:hAnsi="Arial" w:cs="Arial"/>
          <w:b/>
          <w:bCs/>
          <w:lang w:val="en-US"/>
        </w:rPr>
        <w:t xml:space="preserve">Discussion/semi-structured interview group </w:t>
      </w:r>
      <w:r w:rsidRPr="004919D9">
        <w:rPr>
          <w:rFonts w:ascii="Arial" w:hAnsi="Arial" w:cs="Arial"/>
          <w:b/>
          <w:bCs/>
          <w:lang w:val="fr-FR"/>
        </w:rPr>
        <w:t>sessions</w:t>
      </w:r>
      <w:r w:rsidR="00835DC7">
        <w:rPr>
          <w:rFonts w:ascii="Arial" w:eastAsia="Arial" w:hAnsi="Arial" w:cs="Arial"/>
          <w:b/>
          <w:bCs/>
        </w:rPr>
        <w:br/>
      </w:r>
      <w:r w:rsidRPr="004919D9">
        <w:rPr>
          <w:rFonts w:ascii="Arial" w:hAnsi="Arial" w:cs="Arial"/>
        </w:rPr>
        <w:t xml:space="preserve">Walliman </w:t>
      </w:r>
      <w:r w:rsidR="00E0299C">
        <w:rPr>
          <w:rFonts w:ascii="Arial" w:hAnsi="Arial" w:cs="Arial"/>
          <w:lang w:val="en-US"/>
        </w:rPr>
        <w:t>(2011, p.</w:t>
      </w:r>
      <w:r w:rsidRPr="004919D9">
        <w:rPr>
          <w:rFonts w:ascii="Arial" w:hAnsi="Arial" w:cs="Arial"/>
          <w:lang w:val="en-US"/>
        </w:rPr>
        <w:t xml:space="preserve">99), writes that </w:t>
      </w:r>
      <w:r w:rsidRPr="00AF1169">
        <w:rPr>
          <w:rFonts w:ascii="Arial" w:hAnsi="Arial" w:cs="Arial"/>
          <w:iCs/>
          <w:lang w:val="en-US"/>
        </w:rPr>
        <w:t>“While questionnaire surveys are relatively easy to organize they do have certain limitations in the lack of flexibility of response. Interviews are more suitable for questions that require probing to obtain adequate information.”</w:t>
      </w:r>
      <w:r w:rsidRPr="004919D9">
        <w:rPr>
          <w:rFonts w:ascii="Arial" w:hAnsi="Arial" w:cs="Arial"/>
        </w:rPr>
        <w:t xml:space="preserve"> </w:t>
      </w:r>
      <w:r w:rsidRPr="004919D9">
        <w:rPr>
          <w:rFonts w:ascii="Arial" w:hAnsi="Arial" w:cs="Arial"/>
          <w:lang w:val="en-US"/>
        </w:rPr>
        <w:t xml:space="preserve">Liz McDowell and Kay Sambell refer to the use of semi-structured interview with students </w:t>
      </w:r>
      <w:r w:rsidRPr="004919D9">
        <w:rPr>
          <w:rFonts w:ascii="Arial" w:hAnsi="Arial" w:cs="Arial"/>
          <w:i/>
          <w:iCs/>
          <w:lang w:val="en-US"/>
        </w:rPr>
        <w:t xml:space="preserve">“adopting a qualitative approach to illuminate and understand the perspective of students” </w:t>
      </w:r>
      <w:r w:rsidRPr="004919D9">
        <w:rPr>
          <w:rFonts w:ascii="Arial" w:hAnsi="Arial" w:cs="Arial"/>
          <w:lang w:val="en-US"/>
        </w:rPr>
        <w:t>(</w:t>
      </w:r>
      <w:r w:rsidR="00E0299C">
        <w:rPr>
          <w:rFonts w:ascii="Arial" w:hAnsi="Arial" w:cs="Arial"/>
          <w:lang w:val="en-US"/>
        </w:rPr>
        <w:t>In Brown and Glasner 1999, p.</w:t>
      </w:r>
      <w:r w:rsidRPr="004919D9">
        <w:rPr>
          <w:rFonts w:ascii="Arial" w:hAnsi="Arial" w:cs="Arial"/>
          <w:lang w:val="en-US"/>
        </w:rPr>
        <w:t>72). Responding to this research in the final session of the unit, I chose to discuss the project and the self-assessment tasks with each small group, in a way similar to a semi-structured interview and to make written notes. Although I had individual written feedback from the students’ questionnaires, I felt that an open discussion between the students and myself would bring further points to our collective attention and offer additional reflective learning as the students would be able to hear first hand, the opinions and experiences of their peers.</w:t>
      </w:r>
    </w:p>
    <w:p w14:paraId="127F3879" w14:textId="758A84F9" w:rsidR="002B344E" w:rsidRPr="004919D9" w:rsidRDefault="009514BE" w:rsidP="001541C3">
      <w:pPr>
        <w:pStyle w:val="Body"/>
        <w:widowControl w:val="0"/>
        <w:spacing w:after="240" w:line="360" w:lineRule="auto"/>
        <w:rPr>
          <w:rFonts w:ascii="Arial" w:eastAsia="Arial" w:hAnsi="Arial" w:cs="Arial"/>
        </w:rPr>
      </w:pPr>
      <w:r w:rsidRPr="004919D9">
        <w:rPr>
          <w:rFonts w:ascii="Arial" w:hAnsi="Arial" w:cs="Arial"/>
          <w:b/>
          <w:bCs/>
          <w:lang w:val="nl-NL"/>
        </w:rPr>
        <w:t>Self</w:t>
      </w:r>
      <w:r w:rsidRPr="004919D9">
        <w:rPr>
          <w:rFonts w:ascii="Arial" w:hAnsi="Arial" w:cs="Arial"/>
          <w:b/>
          <w:bCs/>
          <w:lang w:val="en-US"/>
        </w:rPr>
        <w:t>-assessment Grid</w:t>
      </w:r>
      <w:r w:rsidRPr="004919D9">
        <w:rPr>
          <w:rFonts w:ascii="Arial" w:hAnsi="Arial" w:cs="Arial"/>
        </w:rPr>
        <w:t xml:space="preserve"> </w:t>
      </w:r>
      <w:r w:rsidR="00835DC7">
        <w:rPr>
          <w:rFonts w:ascii="Arial" w:eastAsia="Arial" w:hAnsi="Arial" w:cs="Arial"/>
        </w:rPr>
        <w:br/>
      </w:r>
      <w:r w:rsidRPr="004919D9">
        <w:rPr>
          <w:rFonts w:ascii="Arial" w:hAnsi="Arial" w:cs="Arial"/>
          <w:lang w:val="en-US"/>
        </w:rPr>
        <w:t xml:space="preserve">I had trialled the self assessment grid with my groups last year and had found the results interesting and informative. I made a slight amendment to two of the categories but otherwise they remained the same for this year. </w:t>
      </w:r>
    </w:p>
    <w:p w14:paraId="468DE5F1" w14:textId="6833B217" w:rsidR="002B344E" w:rsidRPr="00835DC7" w:rsidRDefault="009514BE" w:rsidP="001541C3">
      <w:pPr>
        <w:pStyle w:val="Body"/>
        <w:widowControl w:val="0"/>
        <w:spacing w:after="240" w:line="360" w:lineRule="auto"/>
        <w:rPr>
          <w:rFonts w:ascii="Arial" w:eastAsia="Arial" w:hAnsi="Arial" w:cs="Arial"/>
          <w:b/>
          <w:bCs/>
        </w:rPr>
      </w:pPr>
      <w:r w:rsidRPr="004919D9">
        <w:rPr>
          <w:rFonts w:ascii="Arial" w:hAnsi="Arial" w:cs="Arial"/>
          <w:b/>
          <w:bCs/>
          <w:lang w:val="en-US"/>
        </w:rPr>
        <w:t>Individual</w:t>
      </w:r>
      <w:r w:rsidRPr="004919D9">
        <w:rPr>
          <w:rFonts w:ascii="Arial" w:hAnsi="Arial" w:cs="Arial"/>
          <w:lang w:val="en-US"/>
        </w:rPr>
        <w:t xml:space="preserve"> </w:t>
      </w:r>
      <w:r w:rsidR="00835DC7">
        <w:rPr>
          <w:rFonts w:ascii="Arial" w:hAnsi="Arial" w:cs="Arial"/>
          <w:b/>
          <w:bCs/>
          <w:lang w:val="en-US"/>
        </w:rPr>
        <w:t>feedback session</w:t>
      </w:r>
      <w:r w:rsidR="00835DC7">
        <w:rPr>
          <w:rFonts w:ascii="Arial" w:hAnsi="Arial" w:cs="Arial"/>
          <w:b/>
          <w:bCs/>
          <w:lang w:val="en-US"/>
        </w:rPr>
        <w:br/>
      </w:r>
      <w:r w:rsidRPr="004919D9">
        <w:rPr>
          <w:rFonts w:ascii="Arial" w:hAnsi="Arial" w:cs="Arial"/>
          <w:lang w:val="en-US"/>
        </w:rPr>
        <w:t>Following some amendments to the project which are described in the next section (7b), a fifth method of data collection</w:t>
      </w:r>
      <w:r w:rsidR="009807EA">
        <w:rPr>
          <w:rFonts w:ascii="Arial" w:hAnsi="Arial" w:cs="Arial"/>
          <w:lang w:val="en-US"/>
        </w:rPr>
        <w:t xml:space="preserve"> was added</w:t>
      </w:r>
      <w:r w:rsidRPr="004919D9">
        <w:rPr>
          <w:rFonts w:ascii="Arial" w:hAnsi="Arial" w:cs="Arial"/>
        </w:rPr>
        <w:t>: a</w:t>
      </w:r>
      <w:r w:rsidRPr="004919D9">
        <w:rPr>
          <w:rFonts w:ascii="Arial" w:hAnsi="Arial" w:cs="Arial"/>
          <w:lang w:val="en-US"/>
        </w:rPr>
        <w:t>n individual</w:t>
      </w:r>
      <w:r w:rsidRPr="004919D9">
        <w:rPr>
          <w:rFonts w:ascii="Arial" w:hAnsi="Arial" w:cs="Arial"/>
        </w:rPr>
        <w:t xml:space="preserve"> </w:t>
      </w:r>
      <w:r w:rsidRPr="004919D9">
        <w:rPr>
          <w:rFonts w:ascii="Arial" w:hAnsi="Arial" w:cs="Arial"/>
          <w:lang w:val="en-US"/>
        </w:rPr>
        <w:t xml:space="preserve">informal session with each student in order to give comprehensive feedback on recordings and their self-assessment of these. </w:t>
      </w:r>
    </w:p>
    <w:p w14:paraId="406E7401" w14:textId="502A9157" w:rsidR="002B344E" w:rsidRDefault="001B041D" w:rsidP="001541C3">
      <w:pPr>
        <w:pStyle w:val="Body"/>
        <w:widowControl w:val="0"/>
        <w:spacing w:after="240" w:line="360" w:lineRule="auto"/>
        <w:rPr>
          <w:rFonts w:ascii="Arial" w:hAnsi="Arial" w:cs="Arial"/>
          <w:lang w:val="en-US"/>
        </w:rPr>
      </w:pPr>
      <w:r w:rsidRPr="004919D9">
        <w:rPr>
          <w:rFonts w:ascii="Arial" w:hAnsi="Arial" w:cs="Arial"/>
          <w:b/>
          <w:bCs/>
          <w:lang w:val="en-US"/>
        </w:rPr>
        <w:t>Triangulation</w:t>
      </w:r>
      <w:r w:rsidRPr="004919D9">
        <w:rPr>
          <w:rFonts w:ascii="Arial" w:hAnsi="Arial" w:cs="Arial"/>
          <w:b/>
          <w:bCs/>
          <w:lang w:val="en-US"/>
        </w:rPr>
        <w:br/>
      </w:r>
      <w:r w:rsidR="009514BE" w:rsidRPr="004919D9">
        <w:rPr>
          <w:rFonts w:ascii="Arial" w:hAnsi="Arial" w:cs="Arial"/>
          <w:lang w:val="en-US"/>
        </w:rPr>
        <w:t>By collecting data and feedback about the task from a variety of sources, (known as triangulation), I hoped to ensure a greater reliability in my interpretation of the data, and therefore a more accurate analysis of whether I had succeeded in my aim, achieved the project outcomes and ultimately what I could conclude from this.</w:t>
      </w:r>
    </w:p>
    <w:p w14:paraId="0FB4CCB4" w14:textId="57D26113" w:rsidR="00107EC4" w:rsidRPr="004919D9" w:rsidRDefault="003B3022" w:rsidP="001541C3">
      <w:pPr>
        <w:pStyle w:val="Body"/>
        <w:widowControl w:val="0"/>
        <w:spacing w:after="240" w:line="360" w:lineRule="auto"/>
        <w:rPr>
          <w:rFonts w:ascii="Arial" w:eastAsia="Arial" w:hAnsi="Arial" w:cs="Arial"/>
          <w:b/>
          <w:bCs/>
        </w:rPr>
      </w:pPr>
      <w:r>
        <w:rPr>
          <w:rFonts w:ascii="Arial" w:hAnsi="Arial" w:cs="Arial"/>
          <w:bCs/>
          <w:lang w:val="en-US"/>
        </w:rPr>
        <w:t>(</w:t>
      </w:r>
      <w:r w:rsidR="00564198">
        <w:rPr>
          <w:rFonts w:ascii="Arial" w:hAnsi="Arial" w:cs="Arial"/>
          <w:bCs/>
          <w:lang w:val="en-US"/>
        </w:rPr>
        <w:t>K5 Appendix V</w:t>
      </w:r>
      <w:r w:rsidR="00564198" w:rsidRPr="00107EC4">
        <w:rPr>
          <w:rFonts w:ascii="Arial" w:hAnsi="Arial" w:cs="Arial"/>
          <w:bCs/>
          <w:lang w:val="en-US"/>
        </w:rPr>
        <w:t>)</w:t>
      </w:r>
    </w:p>
    <w:p w14:paraId="0AA67684" w14:textId="23D1DAFC" w:rsidR="002B344E" w:rsidRPr="00835DC7" w:rsidRDefault="009514BE" w:rsidP="001541C3">
      <w:pPr>
        <w:pStyle w:val="Body"/>
        <w:widowControl w:val="0"/>
        <w:spacing w:after="240" w:line="360" w:lineRule="auto"/>
        <w:rPr>
          <w:rFonts w:ascii="Arial" w:eastAsia="Arial" w:hAnsi="Arial" w:cs="Arial"/>
          <w:b/>
          <w:bCs/>
          <w:sz w:val="28"/>
          <w:szCs w:val="28"/>
        </w:rPr>
      </w:pPr>
      <w:r w:rsidRPr="004919D9">
        <w:rPr>
          <w:rFonts w:ascii="Arial" w:hAnsi="Arial" w:cs="Arial"/>
          <w:b/>
          <w:bCs/>
          <w:sz w:val="28"/>
          <w:szCs w:val="28"/>
          <w:lang w:val="en-US"/>
        </w:rPr>
        <w:t>7.</w:t>
      </w:r>
      <w:r w:rsidRPr="004919D9">
        <w:rPr>
          <w:rFonts w:ascii="Arial" w:hAnsi="Arial" w:cs="Arial"/>
          <w:b/>
          <w:bCs/>
          <w:sz w:val="28"/>
          <w:szCs w:val="28"/>
        </w:rPr>
        <w:t xml:space="preserve"> </w:t>
      </w:r>
      <w:r w:rsidRPr="004919D9">
        <w:rPr>
          <w:rFonts w:ascii="Arial" w:hAnsi="Arial" w:cs="Arial"/>
          <w:b/>
          <w:bCs/>
          <w:sz w:val="28"/>
          <w:szCs w:val="28"/>
          <w:lang w:val="en-US"/>
        </w:rPr>
        <w:t xml:space="preserve">Project Amendments </w:t>
      </w:r>
      <w:r w:rsidR="00835DC7">
        <w:rPr>
          <w:rFonts w:ascii="Arial" w:eastAsia="Arial" w:hAnsi="Arial" w:cs="Arial"/>
          <w:b/>
          <w:bCs/>
          <w:sz w:val="28"/>
          <w:szCs w:val="28"/>
        </w:rPr>
        <w:br/>
      </w:r>
      <w:r w:rsidR="00835DC7" w:rsidRPr="00835DC7">
        <w:rPr>
          <w:rFonts w:ascii="Arial" w:eastAsia="Arial" w:hAnsi="Arial" w:cs="Arial"/>
          <w:bCs/>
        </w:rPr>
        <w:t>Three key amendments were made</w:t>
      </w:r>
      <w:r w:rsidR="00835DC7">
        <w:rPr>
          <w:rFonts w:ascii="Arial" w:hAnsi="Arial" w:cs="Arial"/>
          <w:lang w:val="en-US"/>
        </w:rPr>
        <w:t xml:space="preserve"> to the</w:t>
      </w:r>
      <w:r w:rsidR="00835DC7" w:rsidRPr="00835DC7">
        <w:rPr>
          <w:rFonts w:ascii="Arial" w:hAnsi="Arial" w:cs="Arial"/>
          <w:lang w:val="en-US"/>
        </w:rPr>
        <w:t xml:space="preserve"> </w:t>
      </w:r>
      <w:r w:rsidRPr="004919D9">
        <w:rPr>
          <w:rFonts w:ascii="Arial" w:hAnsi="Arial" w:cs="Arial"/>
          <w:lang w:val="en-US"/>
        </w:rPr>
        <w:t>Action Research Proposal</w:t>
      </w:r>
      <w:r w:rsidR="00835DC7">
        <w:rPr>
          <w:rFonts w:ascii="Arial" w:hAnsi="Arial" w:cs="Arial"/>
          <w:lang w:val="en-US"/>
        </w:rPr>
        <w:t xml:space="preserve"> before commencement of the project:</w:t>
      </w:r>
    </w:p>
    <w:p w14:paraId="2F1D56BC" w14:textId="5540DD34" w:rsidR="002B344E" w:rsidRPr="004919D9" w:rsidRDefault="009514BE" w:rsidP="001541C3">
      <w:pPr>
        <w:pStyle w:val="Body"/>
        <w:widowControl w:val="0"/>
        <w:numPr>
          <w:ilvl w:val="0"/>
          <w:numId w:val="5"/>
        </w:numPr>
        <w:spacing w:after="240" w:line="360" w:lineRule="auto"/>
        <w:ind w:left="360"/>
        <w:rPr>
          <w:rFonts w:ascii="Arial" w:hAnsi="Arial" w:cs="Arial"/>
          <w:lang w:val="en-US"/>
        </w:rPr>
      </w:pPr>
      <w:r w:rsidRPr="004919D9">
        <w:rPr>
          <w:rFonts w:ascii="Arial" w:hAnsi="Arial" w:cs="Arial"/>
          <w:lang w:val="en-US"/>
        </w:rPr>
        <w:t xml:space="preserve">I selected the piece that the students would sight-read each week rather than asking them to source </w:t>
      </w:r>
      <w:r w:rsidRPr="004919D9">
        <w:rPr>
          <w:rFonts w:ascii="Arial" w:hAnsi="Arial" w:cs="Arial"/>
          <w:lang w:val="it-IT"/>
        </w:rPr>
        <w:t>one</w:t>
      </w:r>
      <w:r w:rsidR="000264D7">
        <w:rPr>
          <w:rFonts w:ascii="Arial" w:hAnsi="Arial" w:cs="Arial"/>
          <w:lang w:val="en-US"/>
        </w:rPr>
        <w:t>. t</w:t>
      </w:r>
      <w:r w:rsidRPr="004919D9">
        <w:rPr>
          <w:rFonts w:ascii="Arial" w:hAnsi="Arial" w:cs="Arial"/>
          <w:lang w:val="en-US"/>
        </w:rPr>
        <w:t>his was because I found it useful to work altogether on this same piece of text in the following week’</w:t>
      </w:r>
      <w:r w:rsidRPr="004919D9">
        <w:rPr>
          <w:rFonts w:ascii="Arial" w:hAnsi="Arial" w:cs="Arial"/>
          <w:lang w:val="fr-FR"/>
        </w:rPr>
        <w:t>s session</w:t>
      </w:r>
      <w:r w:rsidRPr="004919D9">
        <w:rPr>
          <w:rFonts w:ascii="Arial" w:hAnsi="Arial" w:cs="Arial"/>
          <w:lang w:val="en-US"/>
        </w:rPr>
        <w:t xml:space="preserve"> and I also realised there was not enou</w:t>
      </w:r>
      <w:r w:rsidR="000264D7">
        <w:rPr>
          <w:rFonts w:ascii="Arial" w:hAnsi="Arial" w:cs="Arial"/>
          <w:lang w:val="en-US"/>
        </w:rPr>
        <w:t>gh time for them in their fifteen to twenty</w:t>
      </w:r>
      <w:r w:rsidRPr="004919D9">
        <w:rPr>
          <w:rFonts w:ascii="Arial" w:hAnsi="Arial" w:cs="Arial"/>
          <w:lang w:val="en-US"/>
        </w:rPr>
        <w:t xml:space="preserve"> minute ‘homework’ slot to do this.</w:t>
      </w:r>
    </w:p>
    <w:p w14:paraId="1395274B" w14:textId="2F4FEB1A" w:rsidR="002B344E" w:rsidRPr="004919D9" w:rsidRDefault="009514BE" w:rsidP="001541C3">
      <w:pPr>
        <w:pStyle w:val="Body"/>
        <w:widowControl w:val="0"/>
        <w:numPr>
          <w:ilvl w:val="0"/>
          <w:numId w:val="5"/>
        </w:numPr>
        <w:spacing w:after="240" w:line="360" w:lineRule="auto"/>
        <w:ind w:left="360"/>
        <w:rPr>
          <w:rFonts w:ascii="Arial" w:hAnsi="Arial" w:cs="Arial"/>
          <w:lang w:val="en-US"/>
        </w:rPr>
      </w:pPr>
      <w:r w:rsidRPr="004919D9">
        <w:rPr>
          <w:rFonts w:ascii="Arial" w:hAnsi="Arial" w:cs="Arial"/>
          <w:lang w:val="en-US"/>
        </w:rPr>
        <w:t xml:space="preserve">I </w:t>
      </w:r>
      <w:r w:rsidR="000264D7">
        <w:rPr>
          <w:rFonts w:ascii="Arial" w:hAnsi="Arial" w:cs="Arial"/>
          <w:lang w:val="en-US"/>
        </w:rPr>
        <w:t>chose not to email</w:t>
      </w:r>
      <w:r w:rsidRPr="004919D9">
        <w:rPr>
          <w:rFonts w:ascii="Arial" w:hAnsi="Arial" w:cs="Arial"/>
          <w:lang w:val="en-US"/>
        </w:rPr>
        <w:t xml:space="preserve"> weekly feedback in response to the students’ recordings and self-assessment for two reasons. Firstly, I felt that the students should have space to practice their own self-assessments without a constant input from me and secondly, individual feedback at this level from me would be impractical - a minimum of four hours a week (if each response were to take around </w:t>
      </w:r>
      <w:r w:rsidRPr="004919D9">
        <w:rPr>
          <w:rFonts w:ascii="Arial" w:hAnsi="Arial" w:cs="Arial"/>
        </w:rPr>
        <w:t>1</w:t>
      </w:r>
      <w:r w:rsidRPr="004919D9">
        <w:rPr>
          <w:rFonts w:ascii="Arial" w:hAnsi="Arial" w:cs="Arial"/>
          <w:lang w:val="en-US"/>
        </w:rPr>
        <w:t>0 minutes) which would defeat my aim of a devising a new learning method achievable within a limited ti</w:t>
      </w:r>
      <w:r w:rsidRPr="004919D9">
        <w:rPr>
          <w:rFonts w:ascii="Arial" w:hAnsi="Arial" w:cs="Arial"/>
        </w:rPr>
        <w:t>me frame.</w:t>
      </w:r>
    </w:p>
    <w:p w14:paraId="5C11162D" w14:textId="08A86F2D" w:rsidR="002B344E" w:rsidRPr="004919D9" w:rsidRDefault="0061079F" w:rsidP="001541C3">
      <w:pPr>
        <w:pStyle w:val="Body"/>
        <w:widowControl w:val="0"/>
        <w:numPr>
          <w:ilvl w:val="0"/>
          <w:numId w:val="5"/>
        </w:numPr>
        <w:spacing w:after="240" w:line="360" w:lineRule="auto"/>
        <w:ind w:left="360"/>
        <w:rPr>
          <w:rFonts w:ascii="Arial" w:hAnsi="Arial" w:cs="Arial"/>
          <w:lang w:val="en-US"/>
        </w:rPr>
      </w:pPr>
      <w:r w:rsidRPr="004919D9">
        <w:rPr>
          <w:rFonts w:ascii="Arial" w:hAnsi="Arial" w:cs="Arial"/>
          <w:lang w:val="en-US"/>
        </w:rPr>
        <w:t>Unfortunately,</w:t>
      </w:r>
      <w:r w:rsidR="009514BE" w:rsidRPr="004919D9">
        <w:rPr>
          <w:rFonts w:ascii="Arial" w:hAnsi="Arial" w:cs="Arial"/>
          <w:lang w:val="en-US"/>
        </w:rPr>
        <w:t xml:space="preserve"> due to unforeseen circumstances session six had to be cancelled meaning that we only had seven sessions in total for the unit instead of eight. This did not reduce the number of recordings set, but did reduce in-session learning time and created a little confusion as to when recordings were due.</w:t>
      </w:r>
    </w:p>
    <w:p w14:paraId="3468AF78" w14:textId="77777777" w:rsidR="00F9068F" w:rsidRDefault="00F9068F" w:rsidP="001541C3">
      <w:pPr>
        <w:pStyle w:val="Body"/>
        <w:widowControl w:val="0"/>
        <w:spacing w:after="240" w:line="360" w:lineRule="auto"/>
        <w:rPr>
          <w:rFonts w:ascii="Arial" w:hAnsi="Arial" w:cs="Arial"/>
          <w:b/>
          <w:bCs/>
          <w:sz w:val="28"/>
          <w:szCs w:val="28"/>
          <w:lang w:val="en-US"/>
        </w:rPr>
      </w:pPr>
    </w:p>
    <w:p w14:paraId="168CA374" w14:textId="77777777" w:rsidR="002B344E" w:rsidRDefault="009514BE" w:rsidP="001541C3">
      <w:pPr>
        <w:pStyle w:val="Body"/>
        <w:widowControl w:val="0"/>
        <w:spacing w:after="240" w:line="360" w:lineRule="auto"/>
        <w:rPr>
          <w:rFonts w:ascii="Arial" w:hAnsi="Arial" w:cs="Arial"/>
          <w:b/>
          <w:bCs/>
          <w:sz w:val="28"/>
          <w:szCs w:val="28"/>
          <w:lang w:val="en-US"/>
        </w:rPr>
      </w:pPr>
      <w:r w:rsidRPr="004919D9">
        <w:rPr>
          <w:rFonts w:ascii="Arial" w:hAnsi="Arial" w:cs="Arial"/>
          <w:b/>
          <w:bCs/>
          <w:sz w:val="28"/>
          <w:szCs w:val="28"/>
          <w:lang w:val="en-US"/>
        </w:rPr>
        <w:t>8</w:t>
      </w:r>
      <w:r w:rsidRPr="004919D9">
        <w:rPr>
          <w:rFonts w:ascii="Arial" w:hAnsi="Arial" w:cs="Arial"/>
          <w:b/>
          <w:bCs/>
          <w:sz w:val="28"/>
          <w:szCs w:val="28"/>
        </w:rPr>
        <w:t xml:space="preserve">. </w:t>
      </w:r>
      <w:r w:rsidRPr="004919D9">
        <w:rPr>
          <w:rFonts w:ascii="Arial" w:hAnsi="Arial" w:cs="Arial"/>
          <w:b/>
          <w:bCs/>
          <w:sz w:val="28"/>
          <w:szCs w:val="28"/>
          <w:lang w:val="en-US"/>
        </w:rPr>
        <w:t>Project Evaluation</w:t>
      </w:r>
    </w:p>
    <w:p w14:paraId="11971F36" w14:textId="79FB0587" w:rsidR="002B344E" w:rsidRPr="00AF1169" w:rsidRDefault="009514BE" w:rsidP="001541C3">
      <w:pPr>
        <w:pStyle w:val="Body"/>
        <w:widowControl w:val="0"/>
        <w:spacing w:after="240" w:line="360" w:lineRule="auto"/>
        <w:rPr>
          <w:rFonts w:ascii="Arial" w:eastAsia="Arial" w:hAnsi="Arial" w:cs="Arial"/>
          <w:b/>
          <w:bCs/>
        </w:rPr>
      </w:pPr>
      <w:r w:rsidRPr="004919D9">
        <w:rPr>
          <w:rFonts w:ascii="Arial" w:hAnsi="Arial" w:cs="Arial"/>
          <w:b/>
          <w:bCs/>
          <w:lang w:val="en-US"/>
        </w:rPr>
        <w:t>Aim</w:t>
      </w:r>
      <w:r w:rsidR="00AF1169">
        <w:rPr>
          <w:rFonts w:ascii="Arial" w:eastAsia="Arial" w:hAnsi="Arial" w:cs="Arial"/>
          <w:b/>
          <w:bCs/>
        </w:rPr>
        <w:br/>
      </w:r>
      <w:r w:rsidRPr="004919D9">
        <w:rPr>
          <w:rFonts w:ascii="Arial" w:hAnsi="Arial" w:cs="Arial"/>
          <w:lang w:val="en-US"/>
        </w:rPr>
        <w:t>Examining the quantitative and qualitative data I can make the following observations. With regard to the overall aim students were asked whether the weekly recording tasks were useful to their learning in this unit (appendix V Part B, Q2.). Of those who responded 89% agreed that it had been useful to their learning. Below are some samples of comments received:</w:t>
      </w:r>
    </w:p>
    <w:p w14:paraId="6D951E6D" w14:textId="77777777" w:rsidR="002B344E" w:rsidRPr="00AF1169" w:rsidRDefault="009514BE" w:rsidP="001541C3">
      <w:pPr>
        <w:pStyle w:val="Body"/>
        <w:widowControl w:val="0"/>
        <w:spacing w:after="240" w:line="360" w:lineRule="auto"/>
        <w:rPr>
          <w:rFonts w:ascii="Arial" w:eastAsia="Arial" w:hAnsi="Arial" w:cs="Arial"/>
          <w:i/>
          <w:iCs/>
        </w:rPr>
      </w:pPr>
      <w:r w:rsidRPr="00AF1169">
        <w:rPr>
          <w:rFonts w:ascii="Arial" w:hAnsi="Arial" w:cs="Arial"/>
          <w:i/>
          <w:iCs/>
          <w:lang w:val="en-US"/>
        </w:rPr>
        <w:t>“I could hear improvement of my voice from week to week.”</w:t>
      </w:r>
    </w:p>
    <w:p w14:paraId="0CBD2433" w14:textId="77777777" w:rsidR="002B344E" w:rsidRPr="004919D9" w:rsidRDefault="009514BE" w:rsidP="001541C3">
      <w:pPr>
        <w:pStyle w:val="Body"/>
        <w:widowControl w:val="0"/>
        <w:spacing w:after="240" w:line="360" w:lineRule="auto"/>
        <w:rPr>
          <w:rFonts w:ascii="Arial" w:eastAsia="Arial" w:hAnsi="Arial" w:cs="Arial"/>
          <w:lang w:val="en-US"/>
        </w:rPr>
      </w:pPr>
      <w:r w:rsidRPr="004919D9">
        <w:rPr>
          <w:rFonts w:ascii="Arial" w:hAnsi="Arial" w:cs="Arial"/>
          <w:lang w:val="en-US"/>
        </w:rPr>
        <w:t>“</w:t>
      </w:r>
      <w:r w:rsidRPr="004919D9">
        <w:rPr>
          <w:rFonts w:ascii="Arial" w:hAnsi="Arial" w:cs="Arial"/>
          <w:i/>
          <w:iCs/>
          <w:lang w:val="en-US"/>
        </w:rPr>
        <w:t>Being able to playback my sight reading …was useful because when you are reading, you are in the moment and may not remember areas for improvement so playing the piece back allows you to hear it with a fresh pair of ears!”</w:t>
      </w:r>
      <w:r w:rsidRPr="004919D9">
        <w:rPr>
          <w:rFonts w:ascii="Arial" w:hAnsi="Arial" w:cs="Arial"/>
          <w:lang w:val="en-US"/>
        </w:rPr>
        <w:t xml:space="preserve"> </w:t>
      </w:r>
    </w:p>
    <w:p w14:paraId="4F2281E2" w14:textId="77777777" w:rsidR="002B344E" w:rsidRPr="004919D9" w:rsidRDefault="009514BE" w:rsidP="001541C3">
      <w:pPr>
        <w:pStyle w:val="Body"/>
        <w:widowControl w:val="0"/>
        <w:spacing w:after="240" w:line="360" w:lineRule="auto"/>
        <w:rPr>
          <w:rFonts w:ascii="Arial" w:eastAsia="Arial" w:hAnsi="Arial" w:cs="Arial"/>
          <w:i/>
          <w:iCs/>
        </w:rPr>
      </w:pPr>
      <w:r w:rsidRPr="004919D9">
        <w:rPr>
          <w:rFonts w:ascii="Arial" w:hAnsi="Arial" w:cs="Arial"/>
          <w:lang w:val="en-US"/>
        </w:rPr>
        <w:t>“</w:t>
      </w:r>
      <w:r w:rsidRPr="004919D9">
        <w:rPr>
          <w:rFonts w:ascii="Arial" w:hAnsi="Arial" w:cs="Arial"/>
          <w:i/>
          <w:iCs/>
          <w:lang w:val="en-US"/>
        </w:rPr>
        <w:t>It allowed me to assess my work and see my improvements over the seven weeks”.</w:t>
      </w:r>
    </w:p>
    <w:p w14:paraId="79DD8E45" w14:textId="77777777" w:rsidR="002B344E" w:rsidRPr="004919D9" w:rsidRDefault="009514BE" w:rsidP="001541C3">
      <w:pPr>
        <w:pStyle w:val="Body"/>
        <w:widowControl w:val="0"/>
        <w:spacing w:after="240" w:line="360" w:lineRule="auto"/>
        <w:rPr>
          <w:rFonts w:ascii="Arial" w:eastAsia="Arial" w:hAnsi="Arial" w:cs="Arial"/>
          <w:i/>
          <w:iCs/>
        </w:rPr>
      </w:pPr>
      <w:r w:rsidRPr="004919D9">
        <w:rPr>
          <w:rFonts w:ascii="Arial" w:hAnsi="Arial" w:cs="Arial"/>
          <w:i/>
          <w:iCs/>
          <w:lang w:val="en-US"/>
        </w:rPr>
        <w:t>“I have grown in confidence in sight reading.”</w:t>
      </w:r>
    </w:p>
    <w:p w14:paraId="43A7DEBC" w14:textId="77777777" w:rsidR="002B344E" w:rsidRPr="004919D9" w:rsidRDefault="009514BE" w:rsidP="001541C3">
      <w:pPr>
        <w:pStyle w:val="Body"/>
        <w:widowControl w:val="0"/>
        <w:spacing w:after="240" w:line="360" w:lineRule="auto"/>
        <w:rPr>
          <w:rFonts w:ascii="Arial" w:eastAsia="Arial" w:hAnsi="Arial" w:cs="Arial"/>
        </w:rPr>
      </w:pPr>
      <w:r w:rsidRPr="004919D9">
        <w:rPr>
          <w:rFonts w:ascii="Arial" w:hAnsi="Arial" w:cs="Arial"/>
          <w:lang w:val="en-US"/>
        </w:rPr>
        <w:t xml:space="preserve">The second part of this question asked whether it had been useful to the students to make reflective comments on their recording. The answers here were more mixed with 31% agreeing that it had been useful: </w:t>
      </w:r>
      <w:r w:rsidRPr="004919D9">
        <w:rPr>
          <w:rFonts w:ascii="Arial" w:hAnsi="Arial" w:cs="Arial"/>
          <w:i/>
          <w:iCs/>
          <w:lang w:val="en-US"/>
        </w:rPr>
        <w:t xml:space="preserve">“the comments I made helped me to see my progress but also see the areas I could still improve on” </w:t>
      </w:r>
      <w:r w:rsidRPr="004919D9">
        <w:rPr>
          <w:rFonts w:ascii="Arial" w:hAnsi="Arial" w:cs="Arial"/>
          <w:lang w:val="en-US"/>
        </w:rPr>
        <w:t xml:space="preserve">; 44% feeling that it had been partially useful: </w:t>
      </w:r>
      <w:r w:rsidRPr="004919D9">
        <w:rPr>
          <w:rFonts w:ascii="Arial" w:hAnsi="Arial" w:cs="Arial"/>
          <w:i/>
          <w:iCs/>
          <w:lang w:val="en-US"/>
        </w:rPr>
        <w:t xml:space="preserve">“I enjoyed making the comments but sometimes felt I was making the same comments every week”; </w:t>
      </w:r>
      <w:r w:rsidRPr="004919D9">
        <w:rPr>
          <w:rFonts w:ascii="Arial" w:hAnsi="Arial" w:cs="Arial"/>
          <w:lang w:val="en-US"/>
        </w:rPr>
        <w:t xml:space="preserve">and 25% stating that they had not found it useful </w:t>
      </w:r>
      <w:r w:rsidRPr="004919D9">
        <w:rPr>
          <w:rFonts w:ascii="Arial" w:hAnsi="Arial" w:cs="Arial"/>
          <w:i/>
          <w:iCs/>
          <w:lang w:val="en-US"/>
        </w:rPr>
        <w:t>“I would have benefitted more from an outsider’s perspective”.</w:t>
      </w:r>
      <w:r w:rsidRPr="004919D9">
        <w:rPr>
          <w:rFonts w:ascii="Arial" w:hAnsi="Arial" w:cs="Arial"/>
          <w:lang w:val="en-US"/>
        </w:rPr>
        <w:t xml:space="preserve">  </w:t>
      </w:r>
    </w:p>
    <w:p w14:paraId="1A189AE8" w14:textId="77777777" w:rsidR="002B344E" w:rsidRPr="004919D9" w:rsidRDefault="009514BE" w:rsidP="001541C3">
      <w:pPr>
        <w:pStyle w:val="Body"/>
        <w:widowControl w:val="0"/>
        <w:spacing w:after="240" w:line="360" w:lineRule="auto"/>
        <w:rPr>
          <w:rFonts w:ascii="Arial" w:eastAsia="Arial" w:hAnsi="Arial" w:cs="Arial"/>
        </w:rPr>
      </w:pPr>
      <w:r w:rsidRPr="004919D9">
        <w:rPr>
          <w:rFonts w:ascii="Arial" w:hAnsi="Arial" w:cs="Arial"/>
          <w:lang w:val="en-US"/>
        </w:rPr>
        <w:t>From an analysis of the responses in the end-of-unit questionnaire and the open discussions I realised that my decision not to give weekly feedback to the students on their reflective comments had, for a number of students, reduced the impact of their learning and possibly also their engagement with the task.</w:t>
      </w:r>
    </w:p>
    <w:p w14:paraId="3CFB6A22" w14:textId="77777777" w:rsidR="002B344E" w:rsidRPr="004919D9" w:rsidRDefault="009514BE" w:rsidP="001541C3">
      <w:pPr>
        <w:pStyle w:val="Body"/>
        <w:widowControl w:val="0"/>
        <w:spacing w:after="240" w:line="360" w:lineRule="auto"/>
        <w:rPr>
          <w:rFonts w:ascii="Arial" w:eastAsia="Arial" w:hAnsi="Arial" w:cs="Arial"/>
          <w:i/>
          <w:iCs/>
          <w:lang w:val="en-US"/>
        </w:rPr>
      </w:pPr>
      <w:r w:rsidRPr="004919D9">
        <w:rPr>
          <w:rFonts w:ascii="Arial" w:hAnsi="Arial" w:cs="Arial"/>
          <w:i/>
          <w:iCs/>
          <w:lang w:val="en-US"/>
        </w:rPr>
        <w:t>“…asking a class to record and reflect was useful in improving our skills as it allowed us to see our own improvements as the weeks go on. However…I wasn’t sure if I was correct in my self-corrective comments…further feedback on self-reflective comments may add to development and learning.”</w:t>
      </w:r>
    </w:p>
    <w:p w14:paraId="14236881" w14:textId="77777777" w:rsidR="002B344E" w:rsidRPr="004919D9" w:rsidRDefault="009514BE" w:rsidP="001541C3">
      <w:pPr>
        <w:pStyle w:val="Body"/>
        <w:widowControl w:val="0"/>
        <w:spacing w:after="240" w:line="360" w:lineRule="auto"/>
        <w:rPr>
          <w:rFonts w:ascii="Arial" w:eastAsia="Arial" w:hAnsi="Arial" w:cs="Arial"/>
        </w:rPr>
      </w:pPr>
      <w:r w:rsidRPr="004919D9">
        <w:rPr>
          <w:rFonts w:ascii="Arial" w:hAnsi="Arial" w:cs="Arial"/>
          <w:lang w:val="en-US"/>
        </w:rPr>
        <w:t xml:space="preserve">To rectify this in the short term, I arranged individual feedback sessions after the unit had finished, </w:t>
      </w:r>
      <w:r w:rsidRPr="004919D9">
        <w:rPr>
          <w:rFonts w:ascii="Arial" w:hAnsi="Arial" w:cs="Arial"/>
        </w:rPr>
        <w:t>(</w:t>
      </w:r>
      <w:r w:rsidRPr="004919D9">
        <w:rPr>
          <w:rFonts w:ascii="Arial" w:hAnsi="Arial" w:cs="Arial"/>
          <w:lang w:val="en-US"/>
        </w:rPr>
        <w:t xml:space="preserve">see </w:t>
      </w:r>
      <w:r w:rsidRPr="004919D9">
        <w:rPr>
          <w:rFonts w:ascii="Arial" w:hAnsi="Arial" w:cs="Arial"/>
          <w:lang w:val="fr-FR"/>
        </w:rPr>
        <w:t xml:space="preserve">section </w:t>
      </w:r>
      <w:r w:rsidRPr="004919D9">
        <w:rPr>
          <w:rFonts w:ascii="Arial" w:hAnsi="Arial" w:cs="Arial"/>
          <w:lang w:val="en-US"/>
        </w:rPr>
        <w:t>6</w:t>
      </w:r>
      <w:r w:rsidRPr="004919D9">
        <w:rPr>
          <w:rFonts w:ascii="Arial" w:hAnsi="Arial" w:cs="Arial"/>
        </w:rPr>
        <w:t>).</w:t>
      </w:r>
    </w:p>
    <w:p w14:paraId="7B86E8EC" w14:textId="358831C9" w:rsidR="002B344E" w:rsidRPr="00AF1169" w:rsidRDefault="00AF1169" w:rsidP="001541C3">
      <w:pPr>
        <w:pStyle w:val="Body"/>
        <w:widowControl w:val="0"/>
        <w:spacing w:after="240" w:line="360" w:lineRule="auto"/>
        <w:rPr>
          <w:rFonts w:ascii="Arial" w:eastAsia="Arial" w:hAnsi="Arial" w:cs="Arial"/>
          <w:b/>
          <w:bCs/>
        </w:rPr>
      </w:pPr>
      <w:r>
        <w:rPr>
          <w:rFonts w:ascii="Arial" w:hAnsi="Arial" w:cs="Arial"/>
          <w:b/>
          <w:bCs/>
          <w:lang w:val="en-US"/>
        </w:rPr>
        <w:t>Outcomes</w:t>
      </w:r>
      <w:r>
        <w:rPr>
          <w:rFonts w:ascii="Arial" w:hAnsi="Arial" w:cs="Arial"/>
          <w:b/>
          <w:bCs/>
          <w:lang w:val="en-US"/>
        </w:rPr>
        <w:br/>
      </w:r>
      <w:r>
        <w:rPr>
          <w:rFonts w:ascii="Arial" w:hAnsi="Arial" w:cs="Arial"/>
          <w:lang w:val="en-US"/>
        </w:rPr>
        <w:t>I</w:t>
      </w:r>
      <w:r w:rsidR="009514BE" w:rsidRPr="004919D9">
        <w:rPr>
          <w:rFonts w:ascii="Arial" w:hAnsi="Arial" w:cs="Arial"/>
          <w:lang w:val="en-US"/>
        </w:rPr>
        <w:t>n order to assess whether the students had been able to critique their recordings at a basic level I used my professional experience to compare my reflective comments with their own. However this method of evaluation was partially affected by an unforeseen factor when a number of the students told me that they had made their self-assessment comments without first listening back to their recordings. For me, the latter was a key part of this self-assessment task. For those students who had not listened back to their recordings, I felt that they had reduced the learning opportunity from the task as it is more difficult to accurately judge your skill level when you are reading ‘</w:t>
      </w:r>
      <w:r w:rsidR="009514BE" w:rsidRPr="004919D9">
        <w:rPr>
          <w:rFonts w:ascii="Arial" w:hAnsi="Arial" w:cs="Arial"/>
          <w:lang w:val="da-DK"/>
        </w:rPr>
        <w:t>live</w:t>
      </w:r>
      <w:r w:rsidR="009514BE" w:rsidRPr="004919D9">
        <w:rPr>
          <w:rFonts w:ascii="Arial" w:hAnsi="Arial" w:cs="Arial"/>
          <w:lang w:val="en-US"/>
        </w:rPr>
        <w:t>’</w:t>
      </w:r>
      <w:r w:rsidR="009514BE" w:rsidRPr="004919D9">
        <w:rPr>
          <w:rFonts w:ascii="Arial" w:hAnsi="Arial" w:cs="Arial"/>
        </w:rPr>
        <w:t xml:space="preserve">. </w:t>
      </w:r>
      <w:r w:rsidR="009514BE" w:rsidRPr="004919D9">
        <w:rPr>
          <w:rFonts w:ascii="Arial" w:hAnsi="Arial" w:cs="Arial"/>
          <w:lang w:val="en-US"/>
        </w:rPr>
        <w:t xml:space="preserve">   </w:t>
      </w:r>
    </w:p>
    <w:p w14:paraId="01A2A424" w14:textId="57D15280" w:rsidR="002B344E" w:rsidRPr="004919D9" w:rsidRDefault="009514BE" w:rsidP="001541C3">
      <w:pPr>
        <w:pStyle w:val="Body"/>
        <w:widowControl w:val="0"/>
        <w:spacing w:after="240" w:line="360" w:lineRule="auto"/>
        <w:rPr>
          <w:rFonts w:ascii="Arial" w:eastAsia="Arial" w:hAnsi="Arial" w:cs="Arial"/>
        </w:rPr>
      </w:pPr>
      <w:r w:rsidRPr="004919D9">
        <w:rPr>
          <w:rFonts w:ascii="Arial" w:hAnsi="Arial" w:cs="Arial"/>
          <w:lang w:val="en-US"/>
        </w:rPr>
        <w:t>Unfortunately, as I discovered this only at the end of the unit I was only able to gather dat</w:t>
      </w:r>
      <w:r w:rsidRPr="004919D9">
        <w:rPr>
          <w:rFonts w:ascii="Arial" w:hAnsi="Arial" w:cs="Arial"/>
        </w:rPr>
        <w:t>a</w:t>
      </w:r>
      <w:r w:rsidRPr="004919D9">
        <w:rPr>
          <w:rFonts w:ascii="Arial" w:hAnsi="Arial" w:cs="Arial"/>
          <w:lang w:val="en-US"/>
        </w:rPr>
        <w:t xml:space="preserve"> from eleven of the twenty-three students as to whether they had listened back to any or all of their recordings </w:t>
      </w:r>
      <w:r w:rsidR="00AA7B1D" w:rsidRPr="004919D9">
        <w:rPr>
          <w:rFonts w:ascii="Arial" w:hAnsi="Arial" w:cs="Arial"/>
          <w:lang w:val="en-US"/>
        </w:rPr>
        <w:t>before making their comments</w:t>
      </w:r>
      <w:r w:rsidRPr="004919D9">
        <w:rPr>
          <w:rFonts w:ascii="Arial" w:hAnsi="Arial" w:cs="Arial"/>
          <w:lang w:val="en-US"/>
        </w:rPr>
        <w:t>. Of these eleven students, I found that seven (64%) had listened back to all of the recordings and four (36%) had only listened to one or two. This mixture of full and</w:t>
      </w:r>
      <w:r w:rsidR="00E90C5D">
        <w:rPr>
          <w:rFonts w:ascii="Arial" w:hAnsi="Arial" w:cs="Arial"/>
          <w:lang w:val="en-US"/>
        </w:rPr>
        <w:t xml:space="preserve"> partial completion of the self</w:t>
      </w:r>
      <w:r w:rsidRPr="004919D9">
        <w:rPr>
          <w:rFonts w:ascii="Arial" w:hAnsi="Arial" w:cs="Arial"/>
          <w:lang w:val="en-US"/>
        </w:rPr>
        <w:t>-assessment task meant that an analysis across the whole cohort of the ability to self-assess accurately was not possible.</w:t>
      </w:r>
    </w:p>
    <w:p w14:paraId="577FBD09" w14:textId="77777777" w:rsidR="002B344E" w:rsidRPr="004919D9" w:rsidRDefault="00AA7B1D" w:rsidP="001541C3">
      <w:pPr>
        <w:pStyle w:val="Body"/>
        <w:widowControl w:val="0"/>
        <w:spacing w:after="240" w:line="360" w:lineRule="auto"/>
        <w:rPr>
          <w:rFonts w:ascii="Arial" w:eastAsia="Arial" w:hAnsi="Arial" w:cs="Arial"/>
        </w:rPr>
      </w:pPr>
      <w:r w:rsidRPr="004919D9">
        <w:rPr>
          <w:rFonts w:ascii="Arial" w:hAnsi="Arial" w:cs="Arial"/>
          <w:lang w:val="en-US"/>
        </w:rPr>
        <w:t xml:space="preserve">My </w:t>
      </w:r>
      <w:r w:rsidR="009514BE" w:rsidRPr="004919D9">
        <w:rPr>
          <w:rFonts w:ascii="Arial" w:hAnsi="Arial" w:cs="Arial"/>
          <w:lang w:val="en-US"/>
        </w:rPr>
        <w:t>evaluation of the work of those who had fully completed the task revealed that they had made many useful and accurate comments in their self-</w:t>
      </w:r>
      <w:r w:rsidR="009514BE" w:rsidRPr="004919D9">
        <w:rPr>
          <w:rFonts w:ascii="Arial" w:hAnsi="Arial" w:cs="Arial"/>
          <w:lang w:val="it-IT"/>
        </w:rPr>
        <w:t>assessment</w:t>
      </w:r>
      <w:r w:rsidR="009514BE" w:rsidRPr="004919D9">
        <w:rPr>
          <w:rFonts w:ascii="Arial" w:hAnsi="Arial" w:cs="Arial"/>
          <w:lang w:val="en-US"/>
        </w:rPr>
        <w:t xml:space="preserve"> and had indeed demonstrated their ability to critique their work at a basic level. With the proposed improvements to the task detailed in section 9 (c) and (e), I feel confident that the students’ accuracy and abilities in this area would improve if the task were to be repeated in a future skills unit. </w:t>
      </w:r>
    </w:p>
    <w:p w14:paraId="5A83F8CE" w14:textId="77777777" w:rsidR="002B344E" w:rsidRPr="004919D9" w:rsidRDefault="009514BE" w:rsidP="001541C3">
      <w:pPr>
        <w:pStyle w:val="Body"/>
        <w:widowControl w:val="0"/>
        <w:spacing w:after="240" w:line="360" w:lineRule="auto"/>
        <w:rPr>
          <w:rFonts w:ascii="Arial" w:eastAsia="Arial" w:hAnsi="Arial" w:cs="Arial"/>
        </w:rPr>
      </w:pPr>
      <w:r w:rsidRPr="004919D9">
        <w:rPr>
          <w:rFonts w:ascii="Arial" w:hAnsi="Arial" w:cs="Arial"/>
          <w:lang w:val="en-US"/>
        </w:rPr>
        <w:t>In order to assess whether the second part of the outcomes had been achieved</w:t>
      </w:r>
      <w:r w:rsidR="00AA7B1D" w:rsidRPr="004919D9">
        <w:rPr>
          <w:rFonts w:ascii="Arial" w:hAnsi="Arial" w:cs="Arial"/>
          <w:lang w:val="en-US"/>
        </w:rPr>
        <w:t xml:space="preserve"> - applying their learning from the task to their sight-reading practice -</w:t>
      </w:r>
      <w:r w:rsidRPr="004919D9">
        <w:rPr>
          <w:rFonts w:ascii="Arial" w:hAnsi="Arial" w:cs="Arial"/>
          <w:lang w:val="en-US"/>
        </w:rPr>
        <w:t xml:space="preserve"> I analysed the students’ recordings over time, in particular their first and last ones. l observed that the students had all made improvements to varying degrees in their sight-reading. It is impossible to accurately state how much of this improvement was due to the self-assessment task specifically and how much to a combination of this task and the work undertak</w:t>
      </w:r>
      <w:r w:rsidR="00AA7B1D" w:rsidRPr="004919D9">
        <w:rPr>
          <w:rFonts w:ascii="Arial" w:hAnsi="Arial" w:cs="Arial"/>
          <w:lang w:val="en-US"/>
        </w:rPr>
        <w:t>en together in class sessions so i</w:t>
      </w:r>
      <w:r w:rsidRPr="004919D9">
        <w:rPr>
          <w:rFonts w:ascii="Arial" w:hAnsi="Arial" w:cs="Arial"/>
          <w:lang w:val="en-US"/>
        </w:rPr>
        <w:t xml:space="preserve">n future I would need to consider a different method of data collection to isolate learning from the task, from learning from the sessions. </w:t>
      </w:r>
    </w:p>
    <w:p w14:paraId="13ECE9C7" w14:textId="1908B987" w:rsidR="00240993" w:rsidRPr="004919D9" w:rsidRDefault="009514BE" w:rsidP="001541C3">
      <w:pPr>
        <w:pStyle w:val="Body"/>
        <w:widowControl w:val="0"/>
        <w:spacing w:after="240" w:line="360" w:lineRule="auto"/>
        <w:rPr>
          <w:rFonts w:ascii="Arial" w:eastAsia="Arial" w:hAnsi="Arial" w:cs="Arial"/>
          <w:color w:val="FF0000"/>
        </w:rPr>
      </w:pPr>
      <w:r w:rsidRPr="004919D9">
        <w:rPr>
          <w:rFonts w:ascii="Arial" w:hAnsi="Arial" w:cs="Arial"/>
          <w:lang w:val="en-US"/>
        </w:rPr>
        <w:t>The self-assessment grid highlighted how the students themselves viewed their progress in the acquisition of skills for sight-reading. Total scores for all the students across the seven learning cat</w:t>
      </w:r>
      <w:r w:rsidR="004843E8">
        <w:rPr>
          <w:rFonts w:ascii="Arial" w:hAnsi="Arial" w:cs="Arial"/>
          <w:lang w:val="en-US"/>
        </w:rPr>
        <w:t>egories had improved on average</w:t>
      </w:r>
      <w:r w:rsidRPr="004919D9">
        <w:rPr>
          <w:rFonts w:ascii="Arial" w:hAnsi="Arial" w:cs="Arial"/>
          <w:lang w:val="en-US"/>
        </w:rPr>
        <w:t xml:space="preserve"> by 17% from the start to the finish of the module. Again learning from all aspects of the unit would have influenced the students scoring and it is difficult to attribute any specific percentage of this learning to the self-assessment task. It was still a useful exercise in self-assessment as analysis of quantitative date reveals</w:t>
      </w:r>
      <w:r w:rsidR="00240993" w:rsidRPr="004919D9">
        <w:rPr>
          <w:rFonts w:ascii="Arial" w:hAnsi="Arial" w:cs="Arial"/>
          <w:lang w:val="en-US"/>
        </w:rPr>
        <w:t xml:space="preserve"> that 81% of the students agreed</w:t>
      </w:r>
      <w:r w:rsidR="004843E8">
        <w:rPr>
          <w:rFonts w:ascii="Arial" w:hAnsi="Arial" w:cs="Arial"/>
          <w:lang w:val="en-US"/>
        </w:rPr>
        <w:t xml:space="preserve"> this was the case.</w:t>
      </w:r>
    </w:p>
    <w:p w14:paraId="310BAF14" w14:textId="2F582500" w:rsidR="002B344E" w:rsidRPr="00835DC7" w:rsidRDefault="009514BE" w:rsidP="001541C3">
      <w:pPr>
        <w:pStyle w:val="Body"/>
        <w:widowControl w:val="0"/>
        <w:spacing w:after="240" w:line="360" w:lineRule="auto"/>
        <w:rPr>
          <w:rFonts w:ascii="Arial" w:eastAsia="Arial" w:hAnsi="Arial" w:cs="Arial"/>
          <w:b/>
          <w:bCs/>
        </w:rPr>
      </w:pPr>
      <w:r w:rsidRPr="004919D9">
        <w:rPr>
          <w:rFonts w:ascii="Arial" w:hAnsi="Arial" w:cs="Arial"/>
          <w:b/>
          <w:bCs/>
          <w:lang w:val="en-US"/>
        </w:rPr>
        <w:t>T</w:t>
      </w:r>
      <w:r w:rsidR="00AA7B1D" w:rsidRPr="004919D9">
        <w:rPr>
          <w:rFonts w:ascii="Arial" w:hAnsi="Arial" w:cs="Arial"/>
          <w:b/>
          <w:bCs/>
          <w:lang w:val="en-US"/>
        </w:rPr>
        <w:t>he T</w:t>
      </w:r>
      <w:r w:rsidRPr="004919D9">
        <w:rPr>
          <w:rFonts w:ascii="Arial" w:hAnsi="Arial" w:cs="Arial"/>
          <w:b/>
          <w:bCs/>
        </w:rPr>
        <w:t>ask</w:t>
      </w:r>
      <w:r w:rsidRPr="004919D9">
        <w:rPr>
          <w:rFonts w:ascii="Arial" w:hAnsi="Arial" w:cs="Arial"/>
          <w:b/>
          <w:bCs/>
          <w:lang w:val="en-US"/>
        </w:rPr>
        <w:t xml:space="preserve"> </w:t>
      </w:r>
      <w:r w:rsidR="00835DC7">
        <w:rPr>
          <w:rFonts w:ascii="Arial" w:eastAsia="Arial" w:hAnsi="Arial" w:cs="Arial"/>
          <w:b/>
          <w:bCs/>
        </w:rPr>
        <w:br/>
      </w:r>
      <w:r w:rsidRPr="004919D9">
        <w:rPr>
          <w:rFonts w:ascii="Arial" w:hAnsi="Arial" w:cs="Arial"/>
          <w:lang w:val="en-US"/>
        </w:rPr>
        <w:t>Having discovered that there is a ‘</w:t>
      </w:r>
      <w:r w:rsidRPr="004919D9">
        <w:rPr>
          <w:rFonts w:ascii="Arial" w:hAnsi="Arial" w:cs="Arial"/>
          <w:lang w:val="nl-NL"/>
        </w:rPr>
        <w:t>loop hole</w:t>
      </w:r>
      <w:r w:rsidRPr="004919D9">
        <w:rPr>
          <w:rFonts w:ascii="Arial" w:hAnsi="Arial" w:cs="Arial"/>
          <w:lang w:val="en-US"/>
        </w:rPr>
        <w:t>’ in the design of the task which allows the student to appear as if they have completed all aspects of the self-asse</w:t>
      </w:r>
      <w:r w:rsidR="00240993" w:rsidRPr="004919D9">
        <w:rPr>
          <w:rFonts w:ascii="Arial" w:hAnsi="Arial" w:cs="Arial"/>
          <w:lang w:val="en-US"/>
        </w:rPr>
        <w:t xml:space="preserve">ssment task when they had not, I </w:t>
      </w:r>
      <w:r w:rsidRPr="004919D9">
        <w:rPr>
          <w:rFonts w:ascii="Arial" w:hAnsi="Arial" w:cs="Arial"/>
          <w:lang w:val="en-US"/>
        </w:rPr>
        <w:t xml:space="preserve">discussed ways to avoid this </w:t>
      </w:r>
      <w:r w:rsidR="004843E8">
        <w:rPr>
          <w:rFonts w:ascii="Arial" w:hAnsi="Arial" w:cs="Arial"/>
          <w:lang w:val="en-US"/>
        </w:rPr>
        <w:t xml:space="preserve">with some of the group. </w:t>
      </w:r>
      <w:r w:rsidR="00240993" w:rsidRPr="004919D9">
        <w:rPr>
          <w:rFonts w:ascii="Arial" w:hAnsi="Arial" w:cs="Arial"/>
          <w:lang w:val="en-US"/>
        </w:rPr>
        <w:t xml:space="preserve">The solutions suggested </w:t>
      </w:r>
      <w:r w:rsidRPr="004919D9">
        <w:rPr>
          <w:rFonts w:ascii="Arial" w:hAnsi="Arial" w:cs="Arial"/>
          <w:lang w:val="en-US"/>
        </w:rPr>
        <w:t>only brought the task back into the session time which for me, became a different exercise. I still cannot find a watertight solution to this but I wouldn’t want to abandon the task</w:t>
      </w:r>
      <w:r w:rsidR="004843E8">
        <w:rPr>
          <w:rFonts w:ascii="Arial" w:hAnsi="Arial" w:cs="Arial"/>
          <w:lang w:val="en-US"/>
        </w:rPr>
        <w:t xml:space="preserve"> entirely as I still believe that</w:t>
      </w:r>
      <w:r w:rsidRPr="004919D9">
        <w:rPr>
          <w:rFonts w:ascii="Arial" w:hAnsi="Arial" w:cs="Arial"/>
          <w:lang w:val="en-US"/>
        </w:rPr>
        <w:t xml:space="preserve"> even partial completion offers a learning opportunity and (obviously) full completion more. </w:t>
      </w:r>
      <w:r w:rsidR="00AF1169">
        <w:rPr>
          <w:rFonts w:ascii="Arial" w:hAnsi="Arial" w:cs="Arial"/>
          <w:lang w:val="en-US"/>
        </w:rPr>
        <w:t>Shirley Jordan notes “</w:t>
      </w:r>
      <w:r w:rsidR="00E13A0C">
        <w:rPr>
          <w:rFonts w:ascii="Arial" w:hAnsi="Arial" w:cs="Arial"/>
          <w:lang w:val="en-US"/>
        </w:rPr>
        <w:t>although students clearly find self-assessment [..] more personally challenging than conventional forms of assessment, it can be successful from their point of view provided that the rational</w:t>
      </w:r>
      <w:r w:rsidR="00467896">
        <w:rPr>
          <w:rFonts w:ascii="Arial" w:hAnsi="Arial" w:cs="Arial"/>
          <w:lang w:val="en-US"/>
        </w:rPr>
        <w:t>e for implementing it is clear “</w:t>
      </w:r>
      <w:r w:rsidR="00E13A0C">
        <w:rPr>
          <w:rFonts w:ascii="Arial" w:hAnsi="Arial" w:cs="Arial"/>
          <w:lang w:val="en-US"/>
        </w:rPr>
        <w:t xml:space="preserve"> </w:t>
      </w:r>
      <w:r w:rsidR="00AF1169">
        <w:rPr>
          <w:rFonts w:ascii="Arial" w:hAnsi="Arial" w:cs="Arial"/>
          <w:lang w:val="en-US"/>
        </w:rPr>
        <w:t>(</w:t>
      </w:r>
      <w:r w:rsidR="003B5A84">
        <w:rPr>
          <w:rFonts w:ascii="Arial" w:hAnsi="Arial" w:cs="Arial"/>
          <w:lang w:val="en-US"/>
        </w:rPr>
        <w:t xml:space="preserve">Jordan </w:t>
      </w:r>
      <w:r w:rsidR="00AF1169">
        <w:rPr>
          <w:rFonts w:ascii="Arial" w:hAnsi="Arial" w:cs="Arial"/>
          <w:lang w:val="en-US"/>
        </w:rPr>
        <w:t>1999)</w:t>
      </w:r>
      <w:r w:rsidR="00E13A0C">
        <w:rPr>
          <w:rFonts w:ascii="Arial" w:hAnsi="Arial" w:cs="Arial"/>
          <w:lang w:val="en-US"/>
        </w:rPr>
        <w:t>.</w:t>
      </w:r>
      <w:r w:rsidR="00AF1169">
        <w:rPr>
          <w:rFonts w:ascii="Arial" w:hAnsi="Arial" w:cs="Arial"/>
          <w:lang w:val="en-US"/>
        </w:rPr>
        <w:t xml:space="preserve"> </w:t>
      </w:r>
      <w:r w:rsidR="00E13A0C">
        <w:rPr>
          <w:rFonts w:ascii="Arial" w:hAnsi="Arial" w:cs="Arial"/>
          <w:lang w:val="en-US"/>
        </w:rPr>
        <w:t>The p</w:t>
      </w:r>
      <w:r w:rsidR="00D07756" w:rsidRPr="004919D9">
        <w:rPr>
          <w:rFonts w:ascii="Arial" w:hAnsi="Arial" w:cs="Arial"/>
          <w:lang w:val="en-US"/>
        </w:rPr>
        <w:t>roposed amendments to the task detailed in the next section</w:t>
      </w:r>
      <w:r w:rsidR="00E13A0C">
        <w:rPr>
          <w:rFonts w:ascii="Arial" w:hAnsi="Arial" w:cs="Arial"/>
          <w:lang w:val="en-US"/>
        </w:rPr>
        <w:t>,</w:t>
      </w:r>
      <w:r w:rsidR="00D07756" w:rsidRPr="004919D9">
        <w:rPr>
          <w:rFonts w:ascii="Arial" w:hAnsi="Arial" w:cs="Arial"/>
          <w:lang w:val="en-US"/>
        </w:rPr>
        <w:t xml:space="preserve"> should </w:t>
      </w:r>
      <w:r w:rsidR="00E13A0C">
        <w:rPr>
          <w:rFonts w:ascii="Arial" w:hAnsi="Arial" w:cs="Arial"/>
          <w:lang w:val="en-US"/>
        </w:rPr>
        <w:t xml:space="preserve">address partial engagement with the task and </w:t>
      </w:r>
      <w:r w:rsidR="00D07756" w:rsidRPr="004919D9">
        <w:rPr>
          <w:rFonts w:ascii="Arial" w:hAnsi="Arial" w:cs="Arial"/>
          <w:lang w:val="en-US"/>
        </w:rPr>
        <w:t>encou</w:t>
      </w:r>
      <w:r w:rsidR="004843E8">
        <w:rPr>
          <w:rFonts w:ascii="Arial" w:hAnsi="Arial" w:cs="Arial"/>
          <w:lang w:val="en-US"/>
        </w:rPr>
        <w:t>rage</w:t>
      </w:r>
      <w:r w:rsidR="00E13A0C">
        <w:rPr>
          <w:rFonts w:ascii="Arial" w:hAnsi="Arial" w:cs="Arial"/>
          <w:lang w:val="en-US"/>
        </w:rPr>
        <w:t xml:space="preserve"> a </w:t>
      </w:r>
      <w:r w:rsidR="00D07756" w:rsidRPr="004919D9">
        <w:rPr>
          <w:rFonts w:ascii="Arial" w:hAnsi="Arial" w:cs="Arial"/>
          <w:lang w:val="en-US"/>
        </w:rPr>
        <w:t>deeper learning approach.</w:t>
      </w:r>
      <w:r w:rsidR="00E13A0C">
        <w:rPr>
          <w:rFonts w:ascii="Arial" w:hAnsi="Arial" w:cs="Arial"/>
          <w:lang w:val="en-US"/>
        </w:rPr>
        <w:t xml:space="preserve"> A sharing of peer le</w:t>
      </w:r>
      <w:r w:rsidR="006B33A9">
        <w:rPr>
          <w:rFonts w:ascii="Arial" w:hAnsi="Arial" w:cs="Arial"/>
          <w:lang w:val="en-US"/>
        </w:rPr>
        <w:t>a</w:t>
      </w:r>
      <w:r w:rsidR="00E13A0C">
        <w:rPr>
          <w:rFonts w:ascii="Arial" w:hAnsi="Arial" w:cs="Arial"/>
          <w:lang w:val="en-US"/>
        </w:rPr>
        <w:t xml:space="preserve">rning from this year’s </w:t>
      </w:r>
      <w:r w:rsidR="006B33A9">
        <w:rPr>
          <w:rFonts w:ascii="Arial" w:hAnsi="Arial" w:cs="Arial"/>
          <w:lang w:val="en-US"/>
        </w:rPr>
        <w:t>project will also assist in clarifying the rationale behind this reflective aspect of the task. Examples of feedback from the questionnaires are as follows:</w:t>
      </w:r>
    </w:p>
    <w:p w14:paraId="7D3A328D" w14:textId="633727B0" w:rsidR="002B344E" w:rsidRPr="004919D9" w:rsidRDefault="009514BE" w:rsidP="001541C3">
      <w:pPr>
        <w:pStyle w:val="Body"/>
        <w:widowControl w:val="0"/>
        <w:spacing w:after="240" w:line="360" w:lineRule="auto"/>
        <w:rPr>
          <w:rFonts w:ascii="Arial" w:hAnsi="Arial" w:cs="Arial"/>
          <w:i/>
          <w:iCs/>
          <w:lang w:val="en-US"/>
        </w:rPr>
      </w:pPr>
      <w:r w:rsidRPr="004919D9">
        <w:rPr>
          <w:rFonts w:ascii="Arial" w:hAnsi="Arial" w:cs="Arial"/>
          <w:i/>
          <w:iCs/>
          <w:lang w:val="en-US"/>
        </w:rPr>
        <w:t>“Listening to myself is a bit un</w:t>
      </w:r>
      <w:r w:rsidR="00441626">
        <w:rPr>
          <w:rFonts w:ascii="Arial" w:hAnsi="Arial" w:cs="Arial"/>
          <w:i/>
          <w:iCs/>
          <w:lang w:val="en-US"/>
        </w:rPr>
        <w:t>comfortable but taught me a lot”.</w:t>
      </w:r>
    </w:p>
    <w:p w14:paraId="3CB2371F" w14:textId="77777777" w:rsidR="002B344E" w:rsidRPr="004919D9" w:rsidRDefault="009514BE" w:rsidP="001541C3">
      <w:pPr>
        <w:pStyle w:val="Body"/>
        <w:widowControl w:val="0"/>
        <w:spacing w:after="240" w:line="360" w:lineRule="auto"/>
        <w:rPr>
          <w:rFonts w:ascii="Arial" w:eastAsia="Arial" w:hAnsi="Arial" w:cs="Arial"/>
          <w:i/>
          <w:iCs/>
        </w:rPr>
      </w:pPr>
      <w:r w:rsidRPr="004919D9">
        <w:rPr>
          <w:rFonts w:ascii="Arial" w:hAnsi="Arial" w:cs="Arial"/>
          <w:i/>
          <w:iCs/>
          <w:lang w:val="en-US"/>
        </w:rPr>
        <w:t>“I think it was important to listen back as it may not sound as good/bad as you thought”</w:t>
      </w:r>
      <w:r w:rsidRPr="004919D9">
        <w:rPr>
          <w:rFonts w:ascii="Arial" w:hAnsi="Arial" w:cs="Arial"/>
          <w:i/>
          <w:iCs/>
        </w:rPr>
        <w:t>.</w:t>
      </w:r>
    </w:p>
    <w:p w14:paraId="4A4A2616" w14:textId="5A5D9E10" w:rsidR="00D07756" w:rsidRPr="004919D9" w:rsidRDefault="00240993" w:rsidP="001541C3">
      <w:pPr>
        <w:pStyle w:val="Body"/>
        <w:widowControl w:val="0"/>
        <w:spacing w:after="240" w:line="360" w:lineRule="auto"/>
        <w:rPr>
          <w:rFonts w:ascii="Arial" w:eastAsia="Arial" w:hAnsi="Arial" w:cs="Arial"/>
          <w:i/>
        </w:rPr>
      </w:pPr>
      <w:r w:rsidRPr="004919D9">
        <w:rPr>
          <w:rFonts w:ascii="Arial" w:hAnsi="Arial" w:cs="Arial"/>
          <w:i/>
          <w:lang w:val="en-US"/>
        </w:rPr>
        <w:t>“When listening back I can actually hear what I need to work on. For example, when I am talking it feels at</w:t>
      </w:r>
      <w:r w:rsidR="00D07756" w:rsidRPr="004919D9">
        <w:rPr>
          <w:rFonts w:ascii="Arial" w:hAnsi="Arial" w:cs="Arial"/>
          <w:i/>
          <w:lang w:val="en-US"/>
        </w:rPr>
        <w:t xml:space="preserve"> </w:t>
      </w:r>
      <w:r w:rsidRPr="004919D9">
        <w:rPr>
          <w:rFonts w:ascii="Arial" w:hAnsi="Arial" w:cs="Arial"/>
          <w:i/>
          <w:lang w:val="en-US"/>
        </w:rPr>
        <w:t>a normal pace but when</w:t>
      </w:r>
      <w:r w:rsidR="00D07756" w:rsidRPr="004919D9">
        <w:rPr>
          <w:rFonts w:ascii="Arial" w:hAnsi="Arial" w:cs="Arial"/>
          <w:i/>
          <w:lang w:val="en-US"/>
        </w:rPr>
        <w:t xml:space="preserve"> I listen back I realis</w:t>
      </w:r>
      <w:r w:rsidRPr="004919D9">
        <w:rPr>
          <w:rFonts w:ascii="Arial" w:hAnsi="Arial" w:cs="Arial"/>
          <w:i/>
          <w:lang w:val="en-US"/>
        </w:rPr>
        <w:t>e it’s actually very fast”.</w:t>
      </w:r>
    </w:p>
    <w:p w14:paraId="4218C0B0" w14:textId="653AFBEC" w:rsidR="002B344E" w:rsidRDefault="00AA7B1D" w:rsidP="001541C3">
      <w:pPr>
        <w:pStyle w:val="Body"/>
        <w:widowControl w:val="0"/>
        <w:spacing w:after="240" w:line="360" w:lineRule="auto"/>
        <w:rPr>
          <w:rFonts w:ascii="Arial" w:hAnsi="Arial" w:cs="Arial"/>
          <w:lang w:val="en-US"/>
        </w:rPr>
      </w:pPr>
      <w:r w:rsidRPr="004919D9">
        <w:rPr>
          <w:rFonts w:ascii="Arial" w:hAnsi="Arial" w:cs="Arial"/>
          <w:b/>
          <w:bCs/>
          <w:lang w:val="en-US"/>
        </w:rPr>
        <w:t>Technical Issues</w:t>
      </w:r>
      <w:r w:rsidR="001B041D" w:rsidRPr="004919D9">
        <w:rPr>
          <w:rFonts w:ascii="Arial" w:eastAsia="Arial" w:hAnsi="Arial" w:cs="Arial"/>
          <w:i/>
        </w:rPr>
        <w:br/>
      </w:r>
      <w:r w:rsidR="009514BE" w:rsidRPr="004919D9">
        <w:rPr>
          <w:rFonts w:ascii="Arial" w:hAnsi="Arial" w:cs="Arial"/>
          <w:lang w:val="en-US"/>
        </w:rPr>
        <w:t>The use of technology in this project was minimal. Students were required to make use of a mobile phone to record a number of pieces of sight-reading and then email these recordings to me. The majority of the group had no difficulties engaging with the technical aspects of this. Examples of minor difficulties were having to download a new app leading to incompatible files; a stolen phone; the microphone cutting out; short recording time available and being unsure how to email a recording. All of these were resolved largely by the students themselves and I was able to receive and listen to all the recordings that were completed and sent to me. I would have no hesitation repeating this method of capturing the students work in future.</w:t>
      </w:r>
    </w:p>
    <w:p w14:paraId="77ED2A45" w14:textId="77777777" w:rsidR="00564198" w:rsidRPr="00107EC4" w:rsidRDefault="00564198" w:rsidP="00564198">
      <w:pPr>
        <w:pStyle w:val="Body"/>
        <w:widowControl w:val="0"/>
        <w:spacing w:after="240" w:line="360" w:lineRule="auto"/>
        <w:rPr>
          <w:rFonts w:ascii="Arial" w:eastAsia="Arial" w:hAnsi="Arial" w:cs="Arial"/>
          <w:bCs/>
        </w:rPr>
      </w:pPr>
      <w:r>
        <w:rPr>
          <w:rFonts w:ascii="Arial" w:hAnsi="Arial" w:cs="Arial"/>
          <w:bCs/>
          <w:lang w:val="en-US"/>
        </w:rPr>
        <w:t>(K3 Appendix V</w:t>
      </w:r>
      <w:r w:rsidRPr="00107EC4">
        <w:rPr>
          <w:rFonts w:ascii="Arial" w:hAnsi="Arial" w:cs="Arial"/>
          <w:bCs/>
          <w:lang w:val="en-US"/>
        </w:rPr>
        <w:t>)</w:t>
      </w:r>
    </w:p>
    <w:p w14:paraId="4AA50145" w14:textId="7BB573EA" w:rsidR="002B344E" w:rsidRPr="004919D9" w:rsidRDefault="000E3D2F" w:rsidP="001541C3">
      <w:pPr>
        <w:pStyle w:val="Body"/>
        <w:widowControl w:val="0"/>
        <w:spacing w:after="240" w:line="360" w:lineRule="auto"/>
        <w:rPr>
          <w:rFonts w:ascii="Arial" w:eastAsia="Arial" w:hAnsi="Arial" w:cs="Arial"/>
          <w:b/>
          <w:bCs/>
          <w:sz w:val="28"/>
          <w:szCs w:val="28"/>
        </w:rPr>
      </w:pPr>
      <w:r>
        <w:rPr>
          <w:rFonts w:ascii="Arial" w:hAnsi="Arial" w:cs="Arial"/>
          <w:b/>
          <w:bCs/>
          <w:sz w:val="28"/>
          <w:szCs w:val="28"/>
          <w:lang w:val="en-US"/>
        </w:rPr>
        <w:t xml:space="preserve">9. </w:t>
      </w:r>
      <w:r w:rsidR="00FC4170">
        <w:rPr>
          <w:rFonts w:ascii="Arial" w:hAnsi="Arial" w:cs="Arial"/>
          <w:b/>
          <w:bCs/>
          <w:sz w:val="28"/>
          <w:szCs w:val="28"/>
          <w:lang w:val="en-US"/>
        </w:rPr>
        <w:t xml:space="preserve">Development of the </w:t>
      </w:r>
      <w:r w:rsidR="009514BE" w:rsidRPr="004919D9">
        <w:rPr>
          <w:rFonts w:ascii="Arial" w:hAnsi="Arial" w:cs="Arial"/>
          <w:b/>
          <w:bCs/>
          <w:sz w:val="28"/>
          <w:szCs w:val="28"/>
          <w:lang w:val="en-US"/>
        </w:rPr>
        <w:t>self-assessment task.</w:t>
      </w:r>
    </w:p>
    <w:p w14:paraId="372E8C08" w14:textId="77777777" w:rsidR="002B344E" w:rsidRPr="004919D9" w:rsidRDefault="009514BE" w:rsidP="001541C3">
      <w:pPr>
        <w:pStyle w:val="Body"/>
        <w:widowControl w:val="0"/>
        <w:spacing w:after="240" w:line="360" w:lineRule="auto"/>
        <w:rPr>
          <w:rFonts w:ascii="Arial" w:eastAsia="Arial" w:hAnsi="Arial" w:cs="Arial"/>
        </w:rPr>
      </w:pPr>
      <w:r w:rsidRPr="004919D9">
        <w:rPr>
          <w:rFonts w:ascii="Arial" w:hAnsi="Arial" w:cs="Arial"/>
          <w:lang w:val="en-US"/>
        </w:rPr>
        <w:t xml:space="preserve">Research and feedback received through discussion and questionnaire analysis has led to me to propose five changes to any future </w:t>
      </w:r>
      <w:r w:rsidR="00D07756" w:rsidRPr="004919D9">
        <w:rPr>
          <w:rFonts w:ascii="Arial" w:hAnsi="Arial" w:cs="Arial"/>
          <w:lang w:val="en-US"/>
        </w:rPr>
        <w:t xml:space="preserve">engagement with </w:t>
      </w:r>
      <w:r w:rsidRPr="004919D9">
        <w:rPr>
          <w:rFonts w:ascii="Arial" w:hAnsi="Arial" w:cs="Arial"/>
          <w:lang w:val="en-US"/>
        </w:rPr>
        <w:t>this sight-reading task.</w:t>
      </w:r>
    </w:p>
    <w:p w14:paraId="0FBEF231" w14:textId="736A1D50" w:rsidR="002B344E" w:rsidRPr="004919D9" w:rsidRDefault="009514BE" w:rsidP="001541C3">
      <w:pPr>
        <w:pStyle w:val="Body"/>
        <w:widowControl w:val="0"/>
        <w:numPr>
          <w:ilvl w:val="0"/>
          <w:numId w:val="3"/>
        </w:numPr>
        <w:spacing w:after="240" w:line="360" w:lineRule="auto"/>
        <w:rPr>
          <w:rFonts w:ascii="Arial" w:hAnsi="Arial" w:cs="Arial"/>
          <w:lang w:val="en-US"/>
        </w:rPr>
      </w:pPr>
      <w:r w:rsidRPr="004919D9">
        <w:rPr>
          <w:rFonts w:ascii="Arial" w:hAnsi="Arial" w:cs="Arial"/>
          <w:lang w:val="en-US"/>
        </w:rPr>
        <w:t>I would reduce the number of recordings from one every week (which became seven in total) to four across the unit, still repeating the first recording at the end. This is because the work load for the students became too much when, later in the term</w:t>
      </w:r>
      <w:r w:rsidR="00D07756" w:rsidRPr="004919D9">
        <w:rPr>
          <w:rFonts w:ascii="Arial" w:hAnsi="Arial" w:cs="Arial"/>
          <w:lang w:val="en-US"/>
        </w:rPr>
        <w:t>,</w:t>
      </w:r>
      <w:r w:rsidR="000C51D5">
        <w:rPr>
          <w:rFonts w:ascii="Arial" w:hAnsi="Arial" w:cs="Arial"/>
          <w:lang w:val="en-US"/>
        </w:rPr>
        <w:t xml:space="preserve"> </w:t>
      </w:r>
      <w:r w:rsidRPr="004919D9">
        <w:rPr>
          <w:rFonts w:ascii="Arial" w:hAnsi="Arial" w:cs="Arial"/>
          <w:lang w:val="en-US"/>
        </w:rPr>
        <w:t xml:space="preserve">assessed modules demanded their attention. </w:t>
      </w:r>
      <w:r w:rsidR="000C51D5">
        <w:rPr>
          <w:rFonts w:ascii="Arial" w:hAnsi="Arial" w:cs="Arial"/>
          <w:lang w:val="en-US"/>
        </w:rPr>
        <w:t>As Race (Brown &amp; Glasner 1999</w:t>
      </w:r>
      <w:r w:rsidR="00441626">
        <w:rPr>
          <w:rFonts w:ascii="Arial" w:hAnsi="Arial" w:cs="Arial"/>
          <w:lang w:val="en-US"/>
        </w:rPr>
        <w:t xml:space="preserve"> p</w:t>
      </w:r>
      <w:r w:rsidR="000C51D5">
        <w:rPr>
          <w:rFonts w:ascii="Arial" w:hAnsi="Arial" w:cs="Arial"/>
          <w:lang w:val="en-US"/>
        </w:rPr>
        <w:t>64) notes “Student</w:t>
      </w:r>
      <w:r w:rsidR="00AF1169">
        <w:rPr>
          <w:rFonts w:ascii="Arial" w:hAnsi="Arial" w:cs="Arial"/>
          <w:lang w:val="en-US"/>
        </w:rPr>
        <w:t>s’</w:t>
      </w:r>
      <w:r w:rsidR="000C51D5">
        <w:rPr>
          <w:rFonts w:ascii="Arial" w:hAnsi="Arial" w:cs="Arial"/>
          <w:lang w:val="en-US"/>
        </w:rPr>
        <w:t xml:space="preserve"> learning becomes driven by assessment and students may only do those things that are assessed</w:t>
      </w:r>
      <w:r w:rsidR="00003EFE">
        <w:rPr>
          <w:rFonts w:ascii="Arial" w:hAnsi="Arial" w:cs="Arial"/>
          <w:lang w:val="en-US"/>
        </w:rPr>
        <w:t>”. This</w:t>
      </w:r>
      <w:r w:rsidR="00441626">
        <w:rPr>
          <w:rFonts w:ascii="Arial" w:hAnsi="Arial" w:cs="Arial"/>
          <w:lang w:val="en-US"/>
        </w:rPr>
        <w:t xml:space="preserve"> </w:t>
      </w:r>
      <w:r w:rsidRPr="004919D9">
        <w:rPr>
          <w:rFonts w:ascii="Arial" w:hAnsi="Arial" w:cs="Arial"/>
          <w:lang w:val="en-US"/>
        </w:rPr>
        <w:t xml:space="preserve">impacted on </w:t>
      </w:r>
      <w:r w:rsidR="00003EFE">
        <w:rPr>
          <w:rFonts w:ascii="Arial" w:hAnsi="Arial" w:cs="Arial"/>
          <w:lang w:val="en-US"/>
        </w:rPr>
        <w:t xml:space="preserve">the learning from </w:t>
      </w:r>
      <w:r w:rsidRPr="004919D9">
        <w:rPr>
          <w:rFonts w:ascii="Arial" w:hAnsi="Arial" w:cs="Arial"/>
          <w:lang w:val="en-US"/>
        </w:rPr>
        <w:t xml:space="preserve">the final repeat recording of a text which </w:t>
      </w:r>
      <w:r w:rsidR="00441626">
        <w:rPr>
          <w:rFonts w:ascii="Arial" w:hAnsi="Arial" w:cs="Arial"/>
          <w:lang w:val="en-US"/>
        </w:rPr>
        <w:t xml:space="preserve">was to be used to compare with their </w:t>
      </w:r>
      <w:r w:rsidRPr="004919D9">
        <w:rPr>
          <w:rFonts w:ascii="Arial" w:hAnsi="Arial" w:cs="Arial"/>
          <w:lang w:val="en-US"/>
        </w:rPr>
        <w:t xml:space="preserve">first recording. </w:t>
      </w:r>
      <w:r w:rsidR="00441626">
        <w:rPr>
          <w:rFonts w:ascii="Arial" w:hAnsi="Arial" w:cs="Arial"/>
          <w:lang w:val="en-US"/>
        </w:rPr>
        <w:t>Improvements in their sight</w:t>
      </w:r>
      <w:r w:rsidR="00D07756" w:rsidRPr="004919D9">
        <w:rPr>
          <w:rFonts w:ascii="Arial" w:hAnsi="Arial" w:cs="Arial"/>
          <w:lang w:val="en-US"/>
        </w:rPr>
        <w:t>-</w:t>
      </w:r>
      <w:r w:rsidRPr="004919D9">
        <w:rPr>
          <w:rFonts w:ascii="Arial" w:hAnsi="Arial" w:cs="Arial"/>
          <w:lang w:val="en-US"/>
        </w:rPr>
        <w:t xml:space="preserve">reading skills </w:t>
      </w:r>
      <w:r w:rsidR="00441626">
        <w:rPr>
          <w:rFonts w:ascii="Arial" w:hAnsi="Arial" w:cs="Arial"/>
          <w:lang w:val="en-US"/>
        </w:rPr>
        <w:t xml:space="preserve">over the unit </w:t>
      </w:r>
      <w:r w:rsidRPr="004919D9">
        <w:rPr>
          <w:rFonts w:ascii="Arial" w:hAnsi="Arial" w:cs="Arial"/>
          <w:lang w:val="en-US"/>
        </w:rPr>
        <w:t xml:space="preserve">would be most apparent by listening to and making a comparison between these two recordings. </w:t>
      </w:r>
    </w:p>
    <w:p w14:paraId="2B5DE8C4" w14:textId="41CEAC50" w:rsidR="002B344E" w:rsidRPr="004919D9" w:rsidRDefault="00003EFE" w:rsidP="001541C3">
      <w:pPr>
        <w:pStyle w:val="Body"/>
        <w:widowControl w:val="0"/>
        <w:numPr>
          <w:ilvl w:val="0"/>
          <w:numId w:val="3"/>
        </w:numPr>
        <w:spacing w:after="240" w:line="360" w:lineRule="auto"/>
        <w:rPr>
          <w:rFonts w:ascii="Arial" w:hAnsi="Arial" w:cs="Arial"/>
          <w:lang w:val="en-US"/>
        </w:rPr>
      </w:pPr>
      <w:r>
        <w:rPr>
          <w:rFonts w:ascii="Arial" w:hAnsi="Arial" w:cs="Arial"/>
          <w:lang w:val="en-US"/>
        </w:rPr>
        <w:t>Perhaps</w:t>
      </w:r>
      <w:r w:rsidR="009514BE" w:rsidRPr="004919D9">
        <w:rPr>
          <w:rFonts w:ascii="Arial" w:hAnsi="Arial" w:cs="Arial"/>
          <w:lang w:val="en-US"/>
        </w:rPr>
        <w:t xml:space="preserve"> with fewer recordings to make, students might be encouraged to take time to listen to their recording back before making</w:t>
      </w:r>
      <w:r w:rsidR="00441626">
        <w:rPr>
          <w:rFonts w:ascii="Arial" w:hAnsi="Arial" w:cs="Arial"/>
          <w:lang w:val="en-US"/>
        </w:rPr>
        <w:t xml:space="preserve"> their assessment of themselves, therefore </w:t>
      </w:r>
      <w:r w:rsidR="009514BE" w:rsidRPr="004919D9">
        <w:rPr>
          <w:rFonts w:ascii="Arial" w:hAnsi="Arial" w:cs="Arial"/>
          <w:lang w:val="en-US"/>
        </w:rPr>
        <w:t xml:space="preserve">completing the whole task accurately. One student made an interesting suggestion to stagger the deadlines for sending the recordings and sending the feedback </w:t>
      </w:r>
      <w:r w:rsidR="009514BE" w:rsidRPr="004919D9">
        <w:rPr>
          <w:rFonts w:ascii="Arial" w:hAnsi="Arial" w:cs="Arial"/>
          <w:i/>
          <w:iCs/>
          <w:lang w:val="en-US"/>
        </w:rPr>
        <w:t>“that way it would ensure people listened back to their recordings so that they might add applicable feedback to them”</w:t>
      </w:r>
      <w:r w:rsidR="009514BE" w:rsidRPr="004919D9">
        <w:rPr>
          <w:rFonts w:ascii="Arial" w:hAnsi="Arial" w:cs="Arial"/>
          <w:i/>
          <w:iCs/>
        </w:rPr>
        <w:t>.</w:t>
      </w:r>
      <w:r w:rsidR="009514BE" w:rsidRPr="004919D9">
        <w:rPr>
          <w:rFonts w:ascii="Arial" w:hAnsi="Arial" w:cs="Arial"/>
          <w:lang w:val="en-US"/>
        </w:rPr>
        <w:t xml:space="preserve"> </w:t>
      </w:r>
      <w:r w:rsidR="00441626">
        <w:rPr>
          <w:rFonts w:ascii="Arial" w:hAnsi="Arial" w:cs="Arial"/>
          <w:lang w:val="en-US"/>
        </w:rPr>
        <w:t xml:space="preserve">This is </w:t>
      </w:r>
      <w:r w:rsidR="009514BE" w:rsidRPr="004919D9">
        <w:rPr>
          <w:rFonts w:ascii="Arial" w:hAnsi="Arial" w:cs="Arial"/>
          <w:lang w:val="en-US"/>
        </w:rPr>
        <w:t xml:space="preserve">certainly </w:t>
      </w:r>
      <w:r w:rsidR="00441626">
        <w:rPr>
          <w:rFonts w:ascii="Arial" w:hAnsi="Arial" w:cs="Arial"/>
          <w:lang w:val="en-US"/>
        </w:rPr>
        <w:t xml:space="preserve">an idea to </w:t>
      </w:r>
      <w:r w:rsidR="009514BE" w:rsidRPr="004919D9">
        <w:rPr>
          <w:rFonts w:ascii="Arial" w:hAnsi="Arial" w:cs="Arial"/>
          <w:lang w:val="en-US"/>
        </w:rPr>
        <w:t xml:space="preserve">consider </w:t>
      </w:r>
      <w:r w:rsidR="00441626">
        <w:rPr>
          <w:rFonts w:ascii="Arial" w:hAnsi="Arial" w:cs="Arial"/>
          <w:lang w:val="en-US"/>
        </w:rPr>
        <w:t>if this task were to be repeated.</w:t>
      </w:r>
    </w:p>
    <w:p w14:paraId="4CB76C10" w14:textId="23890BA3" w:rsidR="002B344E" w:rsidRPr="004919D9" w:rsidRDefault="00D07756" w:rsidP="001541C3">
      <w:pPr>
        <w:pStyle w:val="Body"/>
        <w:widowControl w:val="0"/>
        <w:numPr>
          <w:ilvl w:val="0"/>
          <w:numId w:val="3"/>
        </w:numPr>
        <w:spacing w:after="240" w:line="360" w:lineRule="auto"/>
        <w:rPr>
          <w:rFonts w:ascii="Arial" w:hAnsi="Arial" w:cs="Arial"/>
          <w:lang w:val="en-US"/>
        </w:rPr>
      </w:pPr>
      <w:r w:rsidRPr="004919D9">
        <w:rPr>
          <w:rFonts w:ascii="Arial" w:hAnsi="Arial" w:cs="Arial"/>
          <w:lang w:val="en-US"/>
        </w:rPr>
        <w:t>McDowell and Samb</w:t>
      </w:r>
      <w:r w:rsidR="009514BE" w:rsidRPr="004919D9">
        <w:rPr>
          <w:rFonts w:ascii="Arial" w:hAnsi="Arial" w:cs="Arial"/>
          <w:lang w:val="en-US"/>
        </w:rPr>
        <w:t>el</w:t>
      </w:r>
      <w:r w:rsidRPr="004919D9">
        <w:rPr>
          <w:rFonts w:ascii="Arial" w:hAnsi="Arial" w:cs="Arial"/>
          <w:lang w:val="en-US"/>
        </w:rPr>
        <w:t>l</w:t>
      </w:r>
      <w:r w:rsidR="00AF1169">
        <w:rPr>
          <w:rFonts w:ascii="Arial" w:hAnsi="Arial" w:cs="Arial"/>
          <w:lang w:val="en-US"/>
        </w:rPr>
        <w:t xml:space="preserve"> (Brown &amp; </w:t>
      </w:r>
      <w:r w:rsidR="00441626">
        <w:rPr>
          <w:rFonts w:ascii="Arial" w:hAnsi="Arial" w:cs="Arial"/>
          <w:lang w:val="en-US"/>
        </w:rPr>
        <w:t xml:space="preserve">Glasner </w:t>
      </w:r>
      <w:r w:rsidR="005970B8">
        <w:rPr>
          <w:rFonts w:ascii="Arial" w:hAnsi="Arial" w:cs="Arial"/>
          <w:lang w:val="en-US"/>
        </w:rPr>
        <w:t>1999, p.</w:t>
      </w:r>
      <w:r w:rsidR="009514BE" w:rsidRPr="004919D9">
        <w:rPr>
          <w:rFonts w:ascii="Arial" w:hAnsi="Arial" w:cs="Arial"/>
          <w:lang w:val="en-US"/>
        </w:rPr>
        <w:t>80) present a number of useful guidelines to maximise the potential of innovative assessment including ‘Consider workload carefully’ (see a) and b) above) and ‘Take steps to maintain motivation’</w:t>
      </w:r>
      <w:r w:rsidR="00441626">
        <w:rPr>
          <w:rFonts w:ascii="Arial" w:hAnsi="Arial" w:cs="Arial"/>
          <w:lang w:val="en-US"/>
        </w:rPr>
        <w:t>,</w:t>
      </w:r>
      <w:r w:rsidR="009514BE" w:rsidRPr="004919D9">
        <w:rPr>
          <w:rFonts w:ascii="Arial" w:hAnsi="Arial" w:cs="Arial"/>
          <w:lang w:val="en-US"/>
        </w:rPr>
        <w:t xml:space="preserve"> detailing the importance of ‘interim deadlines, guidance and feedback’. </w:t>
      </w:r>
      <w:r w:rsidRPr="004919D9">
        <w:rPr>
          <w:rFonts w:ascii="Arial" w:hAnsi="Arial" w:cs="Arial"/>
          <w:lang w:val="en-US"/>
        </w:rPr>
        <w:t xml:space="preserve">With fewer recordings as part of the task I would </w:t>
      </w:r>
      <w:r w:rsidR="009514BE" w:rsidRPr="004919D9">
        <w:rPr>
          <w:rFonts w:ascii="Arial" w:hAnsi="Arial" w:cs="Arial"/>
          <w:lang w:val="en-US"/>
        </w:rPr>
        <w:t>reinstate my original plan to give feedback on the students’ recordings as they are received throughout the unit.</w:t>
      </w:r>
    </w:p>
    <w:p w14:paraId="33B978E1" w14:textId="27889445" w:rsidR="002B344E" w:rsidRPr="004919D9" w:rsidRDefault="002C1935" w:rsidP="001541C3">
      <w:pPr>
        <w:pStyle w:val="Body"/>
        <w:widowControl w:val="0"/>
        <w:numPr>
          <w:ilvl w:val="0"/>
          <w:numId w:val="3"/>
        </w:numPr>
        <w:spacing w:after="240" w:line="360" w:lineRule="auto"/>
        <w:rPr>
          <w:rFonts w:ascii="Arial" w:hAnsi="Arial" w:cs="Arial"/>
          <w:lang w:val="en-US"/>
        </w:rPr>
      </w:pPr>
      <w:r w:rsidRPr="004919D9">
        <w:rPr>
          <w:rFonts w:ascii="Arial" w:hAnsi="Arial" w:cs="Arial"/>
          <w:lang w:val="en-US"/>
        </w:rPr>
        <w:t xml:space="preserve">Prof.Clare </w:t>
      </w:r>
      <w:r w:rsidR="009514BE" w:rsidRPr="004919D9">
        <w:rPr>
          <w:rFonts w:ascii="Arial" w:hAnsi="Arial" w:cs="Arial"/>
          <w:lang w:val="en-US"/>
        </w:rPr>
        <w:t>Milsom (LJMU’s Teaching and Learning Academy Seminar 2018) suggested that one of the ways to increase student engagement in learning is to consider the emotional connection that students have with their learning, for example</w:t>
      </w:r>
      <w:r w:rsidR="00D07756" w:rsidRPr="004919D9">
        <w:rPr>
          <w:rFonts w:ascii="Arial" w:hAnsi="Arial" w:cs="Arial"/>
          <w:lang w:val="en-US"/>
        </w:rPr>
        <w:t>, by using</w:t>
      </w:r>
      <w:r w:rsidR="009514BE" w:rsidRPr="004919D9">
        <w:rPr>
          <w:rFonts w:ascii="Arial" w:hAnsi="Arial" w:cs="Arial"/>
          <w:lang w:val="en-US"/>
        </w:rPr>
        <w:t xml:space="preserve"> their </w:t>
      </w:r>
      <w:r w:rsidR="00D07756" w:rsidRPr="004919D9">
        <w:rPr>
          <w:rFonts w:ascii="Arial" w:hAnsi="Arial" w:cs="Arial"/>
          <w:lang w:val="en-US"/>
        </w:rPr>
        <w:t xml:space="preserve">own </w:t>
      </w:r>
      <w:r w:rsidR="009514BE" w:rsidRPr="004919D9">
        <w:rPr>
          <w:rFonts w:ascii="Arial" w:hAnsi="Arial" w:cs="Arial"/>
          <w:lang w:val="en-US"/>
        </w:rPr>
        <w:t xml:space="preserve">materials. </w:t>
      </w:r>
      <w:r w:rsidR="00D07756" w:rsidRPr="004919D9">
        <w:rPr>
          <w:rFonts w:ascii="Arial" w:hAnsi="Arial" w:cs="Arial"/>
          <w:lang w:val="en-US"/>
        </w:rPr>
        <w:t>F</w:t>
      </w:r>
      <w:r w:rsidR="009514BE" w:rsidRPr="004919D9">
        <w:rPr>
          <w:rFonts w:ascii="Arial" w:hAnsi="Arial" w:cs="Arial"/>
          <w:lang w:val="en-US"/>
        </w:rPr>
        <w:t>or one of the recordings the</w:t>
      </w:r>
      <w:r w:rsidR="00D07756" w:rsidRPr="004919D9">
        <w:rPr>
          <w:rFonts w:ascii="Arial" w:hAnsi="Arial" w:cs="Arial"/>
          <w:lang w:val="en-US"/>
        </w:rPr>
        <w:t xml:space="preserve">n, </w:t>
      </w:r>
      <w:r w:rsidR="00441626">
        <w:rPr>
          <w:rFonts w:ascii="Arial" w:hAnsi="Arial" w:cs="Arial"/>
          <w:lang w:val="en-US"/>
        </w:rPr>
        <w:t xml:space="preserve">it may be more productive for </w:t>
      </w:r>
      <w:r w:rsidR="00D07756" w:rsidRPr="004919D9">
        <w:rPr>
          <w:rFonts w:ascii="Arial" w:hAnsi="Arial" w:cs="Arial"/>
          <w:lang w:val="en-US"/>
        </w:rPr>
        <w:t>the</w:t>
      </w:r>
      <w:r w:rsidR="009514BE" w:rsidRPr="004919D9">
        <w:rPr>
          <w:rFonts w:ascii="Arial" w:hAnsi="Arial" w:cs="Arial"/>
          <w:lang w:val="en-US"/>
        </w:rPr>
        <w:t xml:space="preserve"> students </w:t>
      </w:r>
      <w:r w:rsidR="00D07756" w:rsidRPr="004919D9">
        <w:rPr>
          <w:rFonts w:ascii="Arial" w:hAnsi="Arial" w:cs="Arial"/>
          <w:lang w:val="en-US"/>
        </w:rPr>
        <w:t xml:space="preserve">to </w:t>
      </w:r>
      <w:r w:rsidR="009514BE" w:rsidRPr="004919D9">
        <w:rPr>
          <w:rFonts w:ascii="Arial" w:hAnsi="Arial" w:cs="Arial"/>
          <w:lang w:val="en-US"/>
        </w:rPr>
        <w:t>select their own piece of text.</w:t>
      </w:r>
    </w:p>
    <w:p w14:paraId="12908655" w14:textId="117B179B" w:rsidR="00754732" w:rsidRPr="00063BD4" w:rsidRDefault="009514BE" w:rsidP="001541C3">
      <w:pPr>
        <w:pStyle w:val="Body"/>
        <w:widowControl w:val="0"/>
        <w:numPr>
          <w:ilvl w:val="0"/>
          <w:numId w:val="3"/>
        </w:numPr>
        <w:spacing w:after="240" w:line="360" w:lineRule="auto"/>
        <w:rPr>
          <w:rFonts w:ascii="Arial" w:hAnsi="Arial" w:cs="Arial"/>
          <w:lang w:val="en-US"/>
        </w:rPr>
      </w:pPr>
      <w:r w:rsidRPr="004919D9">
        <w:rPr>
          <w:rFonts w:ascii="Arial" w:hAnsi="Arial" w:cs="Arial"/>
          <w:lang w:val="en-US"/>
        </w:rPr>
        <w:t xml:space="preserve">When making their assessment comments </w:t>
      </w:r>
      <w:r w:rsidR="00063BD4">
        <w:rPr>
          <w:rFonts w:ascii="Arial" w:hAnsi="Arial" w:cs="Arial"/>
          <w:lang w:val="en-US"/>
        </w:rPr>
        <w:t xml:space="preserve">students were asked </w:t>
      </w:r>
      <w:r w:rsidRPr="004919D9">
        <w:rPr>
          <w:rFonts w:ascii="Arial" w:hAnsi="Arial" w:cs="Arial"/>
          <w:lang w:val="en-US"/>
        </w:rPr>
        <w:t xml:space="preserve">to say one thing </w:t>
      </w:r>
      <w:r w:rsidR="00063BD4">
        <w:rPr>
          <w:rFonts w:ascii="Arial" w:hAnsi="Arial" w:cs="Arial"/>
          <w:lang w:val="en-US"/>
        </w:rPr>
        <w:t xml:space="preserve">they had </w:t>
      </w:r>
      <w:r w:rsidRPr="004919D9">
        <w:rPr>
          <w:rFonts w:ascii="Arial" w:hAnsi="Arial" w:cs="Arial"/>
          <w:lang w:val="en-US"/>
        </w:rPr>
        <w:t>done well and one area to improve upon</w:t>
      </w:r>
      <w:r w:rsidRPr="004919D9">
        <w:rPr>
          <w:rFonts w:ascii="Arial" w:hAnsi="Arial" w:cs="Arial"/>
        </w:rPr>
        <w:t xml:space="preserve">. </w:t>
      </w:r>
      <w:r w:rsidRPr="004919D9">
        <w:rPr>
          <w:rFonts w:ascii="Arial" w:hAnsi="Arial" w:cs="Arial"/>
          <w:lang w:val="en-US"/>
        </w:rPr>
        <w:t>Some students struggled to identify aspects of sight-reading to comment upon and tended to put general things down and re</w:t>
      </w:r>
      <w:r w:rsidR="00063BD4">
        <w:rPr>
          <w:rFonts w:ascii="Arial" w:hAnsi="Arial" w:cs="Arial"/>
          <w:lang w:val="en-US"/>
        </w:rPr>
        <w:t>peat themselves. John Lea (2012</w:t>
      </w:r>
      <w:r w:rsidR="00467896">
        <w:rPr>
          <w:rFonts w:ascii="Arial" w:hAnsi="Arial" w:cs="Arial"/>
          <w:lang w:val="en-US"/>
        </w:rPr>
        <w:t>,</w:t>
      </w:r>
      <w:r w:rsidR="00063BD4">
        <w:rPr>
          <w:rFonts w:ascii="Arial" w:hAnsi="Arial" w:cs="Arial"/>
          <w:lang w:val="en-US"/>
        </w:rPr>
        <w:t xml:space="preserve"> p</w:t>
      </w:r>
      <w:r w:rsidR="00467896">
        <w:rPr>
          <w:rFonts w:ascii="Arial" w:hAnsi="Arial" w:cs="Arial"/>
          <w:lang w:val="en-US"/>
        </w:rPr>
        <w:t>,</w:t>
      </w:r>
      <w:r w:rsidRPr="004919D9">
        <w:rPr>
          <w:rFonts w:ascii="Arial" w:hAnsi="Arial" w:cs="Arial"/>
          <w:lang w:val="en-US"/>
        </w:rPr>
        <w:t xml:space="preserve">6) suggests students are </w:t>
      </w:r>
      <w:r w:rsidRPr="00063BD4">
        <w:rPr>
          <w:rFonts w:ascii="Arial" w:hAnsi="Arial" w:cs="Arial"/>
          <w:iCs/>
          <w:lang w:val="en-US"/>
        </w:rPr>
        <w:t>“given opportunities to actively understand assessment criteria”</w:t>
      </w:r>
      <w:r w:rsidRPr="004919D9">
        <w:rPr>
          <w:rFonts w:ascii="Arial" w:hAnsi="Arial" w:cs="Arial"/>
          <w:lang w:val="en-US"/>
        </w:rPr>
        <w:t xml:space="preserve">. </w:t>
      </w:r>
      <w:r w:rsidR="00063BD4">
        <w:rPr>
          <w:rFonts w:ascii="Arial" w:hAnsi="Arial" w:cs="Arial"/>
          <w:lang w:val="en-US"/>
        </w:rPr>
        <w:t xml:space="preserve">This </w:t>
      </w:r>
      <w:r w:rsidRPr="00063BD4">
        <w:rPr>
          <w:rFonts w:ascii="Arial" w:hAnsi="Arial" w:cs="Arial"/>
          <w:lang w:val="en-US"/>
        </w:rPr>
        <w:t>task would benefit from a more s</w:t>
      </w:r>
      <w:r w:rsidR="002B0C88">
        <w:rPr>
          <w:rFonts w:ascii="Arial" w:hAnsi="Arial" w:cs="Arial"/>
          <w:lang w:val="en-US"/>
        </w:rPr>
        <w:t>pecific question to which the students could</w:t>
      </w:r>
      <w:r w:rsidRPr="00063BD4">
        <w:rPr>
          <w:rFonts w:ascii="Arial" w:hAnsi="Arial" w:cs="Arial"/>
          <w:lang w:val="en-US"/>
        </w:rPr>
        <w:t xml:space="preserve"> respond. For example, asking students to comment on their attention to</w:t>
      </w:r>
      <w:r w:rsidR="002B0C88">
        <w:rPr>
          <w:rFonts w:ascii="Arial" w:hAnsi="Arial" w:cs="Arial"/>
          <w:lang w:val="en-US"/>
        </w:rPr>
        <w:t xml:space="preserve"> the grammar and punctuation. This </w:t>
      </w:r>
      <w:r w:rsidRPr="00063BD4">
        <w:rPr>
          <w:rFonts w:ascii="Arial" w:hAnsi="Arial" w:cs="Arial"/>
          <w:lang w:val="en-US"/>
        </w:rPr>
        <w:t xml:space="preserve">could then </w:t>
      </w:r>
      <w:r w:rsidR="002B0C88">
        <w:rPr>
          <w:rFonts w:ascii="Arial" w:hAnsi="Arial" w:cs="Arial"/>
          <w:lang w:val="en-US"/>
        </w:rPr>
        <w:t xml:space="preserve">be </w:t>
      </w:r>
      <w:r w:rsidRPr="00063BD4">
        <w:rPr>
          <w:rFonts w:ascii="Arial" w:hAnsi="Arial" w:cs="Arial"/>
          <w:lang w:val="en-US"/>
        </w:rPr>
        <w:t>link</w:t>
      </w:r>
      <w:r w:rsidR="002B0C88">
        <w:rPr>
          <w:rFonts w:ascii="Arial" w:hAnsi="Arial" w:cs="Arial"/>
          <w:lang w:val="en-US"/>
        </w:rPr>
        <w:t xml:space="preserve">ed </w:t>
      </w:r>
      <w:r w:rsidRPr="00063BD4">
        <w:rPr>
          <w:rFonts w:ascii="Arial" w:hAnsi="Arial" w:cs="Arial"/>
          <w:lang w:val="en-US"/>
        </w:rPr>
        <w:t>more directly to the work in the sessions where opportunities for good practice could be modelled.</w:t>
      </w:r>
    </w:p>
    <w:p w14:paraId="772CA00A" w14:textId="49B75AFB" w:rsidR="002B344E" w:rsidRPr="004919D9" w:rsidRDefault="002A4BBC" w:rsidP="001541C3">
      <w:pPr>
        <w:pStyle w:val="Body"/>
        <w:widowControl w:val="0"/>
        <w:spacing w:after="240" w:line="360" w:lineRule="auto"/>
        <w:rPr>
          <w:rFonts w:ascii="Arial" w:hAnsi="Arial" w:cs="Arial"/>
          <w:lang w:val="en-US"/>
        </w:rPr>
      </w:pPr>
      <w:r>
        <w:rPr>
          <w:rFonts w:ascii="Arial" w:hAnsi="Arial" w:cs="Arial"/>
          <w:b/>
          <w:bCs/>
          <w:sz w:val="28"/>
          <w:szCs w:val="28"/>
          <w:lang w:val="en-US"/>
        </w:rPr>
        <w:t>1</w:t>
      </w:r>
      <w:r w:rsidR="000E3D2F">
        <w:rPr>
          <w:rFonts w:ascii="Arial" w:hAnsi="Arial" w:cs="Arial"/>
          <w:b/>
          <w:bCs/>
          <w:sz w:val="28"/>
          <w:szCs w:val="28"/>
          <w:lang w:val="en-US"/>
        </w:rPr>
        <w:t>0</w:t>
      </w:r>
      <w:r w:rsidR="009514BE" w:rsidRPr="004919D9">
        <w:rPr>
          <w:rFonts w:ascii="Arial" w:hAnsi="Arial" w:cs="Arial"/>
          <w:b/>
          <w:bCs/>
          <w:sz w:val="28"/>
          <w:szCs w:val="28"/>
          <w:lang w:val="en-US"/>
        </w:rPr>
        <w:t>. Additional research findings.</w:t>
      </w:r>
    </w:p>
    <w:p w14:paraId="76A35275" w14:textId="30B548A3" w:rsidR="002B344E" w:rsidRPr="00835DC7" w:rsidRDefault="009D2BBF" w:rsidP="001541C3">
      <w:pPr>
        <w:pStyle w:val="Body"/>
        <w:widowControl w:val="0"/>
        <w:spacing w:after="240" w:line="360" w:lineRule="auto"/>
        <w:rPr>
          <w:rFonts w:ascii="Arial" w:hAnsi="Arial" w:cs="Arial"/>
          <w:b/>
          <w:lang w:val="en-US"/>
        </w:rPr>
      </w:pPr>
      <w:r w:rsidRPr="004919D9">
        <w:rPr>
          <w:rFonts w:ascii="Arial" w:hAnsi="Arial" w:cs="Arial"/>
          <w:b/>
          <w:lang w:val="en-US"/>
        </w:rPr>
        <w:t>Previous experience of self-assessment</w:t>
      </w:r>
      <w:r w:rsidR="00835DC7">
        <w:rPr>
          <w:rFonts w:ascii="Arial" w:hAnsi="Arial" w:cs="Arial"/>
          <w:b/>
          <w:lang w:val="en-US"/>
        </w:rPr>
        <w:br/>
      </w:r>
      <w:r w:rsidR="002B0C88">
        <w:rPr>
          <w:rFonts w:ascii="Arial" w:hAnsi="Arial" w:cs="Arial"/>
          <w:lang w:val="en-US"/>
        </w:rPr>
        <w:t xml:space="preserve">As the </w:t>
      </w:r>
      <w:r w:rsidR="009514BE" w:rsidRPr="004919D9">
        <w:rPr>
          <w:rFonts w:ascii="Arial" w:hAnsi="Arial" w:cs="Arial"/>
          <w:lang w:val="en-US"/>
        </w:rPr>
        <w:t>action research project progressed, I became</w:t>
      </w:r>
      <w:r w:rsidR="002B0C88">
        <w:rPr>
          <w:rFonts w:ascii="Arial" w:hAnsi="Arial" w:cs="Arial"/>
          <w:lang w:val="en-US"/>
        </w:rPr>
        <w:t xml:space="preserve"> aware that in order to place the</w:t>
      </w:r>
      <w:r w:rsidR="009514BE" w:rsidRPr="004919D9">
        <w:rPr>
          <w:rFonts w:ascii="Arial" w:hAnsi="Arial" w:cs="Arial"/>
          <w:lang w:val="en-US"/>
        </w:rPr>
        <w:t xml:space="preserve"> findings in a wider context it would be useful to know whether or not the students had undertaken self-assessments tasks previously and if so, whether or not they had found them useful to their learning and indee</w:t>
      </w:r>
      <w:r w:rsidR="002B0C88">
        <w:rPr>
          <w:rFonts w:ascii="Arial" w:hAnsi="Arial" w:cs="Arial"/>
          <w:lang w:val="en-US"/>
        </w:rPr>
        <w:t xml:space="preserve">d enjoyable. To address this, </w:t>
      </w:r>
      <w:r w:rsidR="00946D05" w:rsidRPr="004919D9">
        <w:rPr>
          <w:rFonts w:ascii="Arial" w:hAnsi="Arial" w:cs="Arial"/>
          <w:lang w:val="en-US"/>
        </w:rPr>
        <w:t xml:space="preserve">questions </w:t>
      </w:r>
      <w:r w:rsidR="002B0C88">
        <w:rPr>
          <w:rFonts w:ascii="Arial" w:hAnsi="Arial" w:cs="Arial"/>
          <w:lang w:val="en-US"/>
        </w:rPr>
        <w:t xml:space="preserve">were incorporated </w:t>
      </w:r>
      <w:r w:rsidR="00003EFE">
        <w:rPr>
          <w:rFonts w:ascii="Arial" w:hAnsi="Arial" w:cs="Arial"/>
          <w:lang w:val="en-US"/>
        </w:rPr>
        <w:t>in</w:t>
      </w:r>
      <w:r w:rsidR="00946D05" w:rsidRPr="004919D9">
        <w:rPr>
          <w:rFonts w:ascii="Arial" w:hAnsi="Arial" w:cs="Arial"/>
          <w:lang w:val="en-US"/>
        </w:rPr>
        <w:t>to the end-of-</w:t>
      </w:r>
      <w:r w:rsidR="009514BE" w:rsidRPr="004919D9">
        <w:rPr>
          <w:rFonts w:ascii="Arial" w:hAnsi="Arial" w:cs="Arial"/>
          <w:lang w:val="en-US"/>
        </w:rPr>
        <w:t xml:space="preserve">unit questionnaire. </w:t>
      </w:r>
      <w:r w:rsidR="00961D8D" w:rsidRPr="004919D9">
        <w:rPr>
          <w:rFonts w:ascii="Arial" w:hAnsi="Arial" w:cs="Arial"/>
          <w:lang w:val="en-US"/>
        </w:rPr>
        <w:t xml:space="preserve">Fourteen out of the sixteen students who responded </w:t>
      </w:r>
      <w:r w:rsidR="009514BE" w:rsidRPr="004919D9">
        <w:rPr>
          <w:rFonts w:ascii="Arial" w:hAnsi="Arial" w:cs="Arial"/>
          <w:lang w:val="en-US"/>
        </w:rPr>
        <w:t>wer</w:t>
      </w:r>
      <w:r w:rsidR="00961D8D" w:rsidRPr="004919D9">
        <w:rPr>
          <w:rFonts w:ascii="Arial" w:hAnsi="Arial" w:cs="Arial"/>
          <w:lang w:val="en-US"/>
        </w:rPr>
        <w:t>e familiar with a range of self</w:t>
      </w:r>
      <w:r w:rsidR="009514BE" w:rsidRPr="004919D9">
        <w:rPr>
          <w:rFonts w:ascii="Arial" w:hAnsi="Arial" w:cs="Arial"/>
          <w:lang w:val="en-US"/>
        </w:rPr>
        <w:t xml:space="preserve">-assessment methods </w:t>
      </w:r>
      <w:r w:rsidR="00961D8D" w:rsidRPr="004919D9">
        <w:rPr>
          <w:rFonts w:ascii="Arial" w:hAnsi="Arial" w:cs="Arial"/>
          <w:lang w:val="en-US"/>
        </w:rPr>
        <w:t xml:space="preserve">having </w:t>
      </w:r>
      <w:r w:rsidR="009514BE" w:rsidRPr="004919D9">
        <w:rPr>
          <w:rFonts w:ascii="Arial" w:hAnsi="Arial" w:cs="Arial"/>
          <w:lang w:val="en-US"/>
        </w:rPr>
        <w:t>explored</w:t>
      </w:r>
      <w:r w:rsidR="00961D8D" w:rsidRPr="004919D9">
        <w:rPr>
          <w:rFonts w:ascii="Arial" w:hAnsi="Arial" w:cs="Arial"/>
          <w:lang w:val="en-US"/>
        </w:rPr>
        <w:t xml:space="preserve"> them</w:t>
      </w:r>
      <w:r w:rsidR="009514BE" w:rsidRPr="004919D9">
        <w:rPr>
          <w:rFonts w:ascii="Arial" w:hAnsi="Arial" w:cs="Arial"/>
          <w:lang w:val="en-US"/>
        </w:rPr>
        <w:t xml:space="preserve"> in their studies at school or college.</w:t>
      </w:r>
      <w:r w:rsidRPr="004919D9">
        <w:rPr>
          <w:rFonts w:ascii="Arial" w:hAnsi="Arial" w:cs="Arial"/>
          <w:lang w:val="en-US"/>
        </w:rPr>
        <w:t xml:space="preserve"> </w:t>
      </w:r>
      <w:r w:rsidR="009514BE" w:rsidRPr="004919D9">
        <w:rPr>
          <w:rFonts w:ascii="Arial" w:hAnsi="Arial" w:cs="Arial"/>
          <w:lang w:val="en-US"/>
        </w:rPr>
        <w:t>Of these 31% had positive experiences</w:t>
      </w:r>
      <w:r w:rsidR="00961D8D" w:rsidRPr="004919D9">
        <w:rPr>
          <w:rFonts w:ascii="Arial" w:hAnsi="Arial" w:cs="Arial"/>
          <w:lang w:val="en-US"/>
        </w:rPr>
        <w:t>.</w:t>
      </w:r>
      <w:r w:rsidR="009514BE" w:rsidRPr="004919D9">
        <w:rPr>
          <w:rFonts w:ascii="Arial" w:hAnsi="Arial" w:cs="Arial"/>
          <w:lang w:val="en-US"/>
        </w:rPr>
        <w:t xml:space="preserve"> </w:t>
      </w:r>
    </w:p>
    <w:p w14:paraId="729F46F1" w14:textId="77777777" w:rsidR="002B344E" w:rsidRPr="004919D9" w:rsidRDefault="009514BE" w:rsidP="001541C3">
      <w:pPr>
        <w:pStyle w:val="Default"/>
        <w:spacing w:after="240" w:line="360" w:lineRule="auto"/>
        <w:rPr>
          <w:rFonts w:ascii="Arial" w:eastAsia="Arial" w:hAnsi="Arial" w:cs="Arial"/>
          <w:i/>
          <w:iCs/>
          <w:sz w:val="24"/>
          <w:szCs w:val="24"/>
          <w:u w:color="000000"/>
        </w:rPr>
      </w:pPr>
      <w:r w:rsidRPr="004919D9">
        <w:rPr>
          <w:rFonts w:ascii="Arial" w:hAnsi="Arial" w:cs="Arial"/>
          <w:i/>
          <w:iCs/>
          <w:sz w:val="24"/>
          <w:szCs w:val="24"/>
          <w:u w:color="000000"/>
        </w:rPr>
        <w:t xml:space="preserve"> “[my learning improved] as you got to see different peoples approaches to the same task”.</w:t>
      </w:r>
    </w:p>
    <w:p w14:paraId="607B9406" w14:textId="77777777" w:rsidR="00564198" w:rsidRDefault="00564198" w:rsidP="001541C3">
      <w:pPr>
        <w:pStyle w:val="Default"/>
        <w:spacing w:after="240" w:line="360" w:lineRule="auto"/>
        <w:rPr>
          <w:rFonts w:ascii="Arial" w:hAnsi="Arial" w:cs="Arial"/>
          <w:sz w:val="24"/>
          <w:szCs w:val="24"/>
          <w:u w:color="000000"/>
        </w:rPr>
      </w:pPr>
    </w:p>
    <w:p w14:paraId="35B06B4F" w14:textId="77777777" w:rsidR="00003EFE" w:rsidRDefault="00003EFE" w:rsidP="001541C3">
      <w:pPr>
        <w:pStyle w:val="Default"/>
        <w:spacing w:after="240" w:line="360" w:lineRule="auto"/>
        <w:rPr>
          <w:rFonts w:ascii="Arial" w:hAnsi="Arial" w:cs="Arial"/>
          <w:sz w:val="24"/>
          <w:szCs w:val="24"/>
          <w:u w:color="000000"/>
        </w:rPr>
      </w:pPr>
    </w:p>
    <w:p w14:paraId="63716FE1" w14:textId="50D7B926" w:rsidR="002B344E" w:rsidRPr="004919D9" w:rsidRDefault="00961D8D" w:rsidP="001541C3">
      <w:pPr>
        <w:pStyle w:val="Default"/>
        <w:spacing w:after="240" w:line="360" w:lineRule="auto"/>
        <w:rPr>
          <w:rFonts w:ascii="Arial" w:eastAsia="Arial" w:hAnsi="Arial" w:cs="Arial"/>
          <w:sz w:val="24"/>
          <w:szCs w:val="24"/>
          <w:u w:color="000000"/>
        </w:rPr>
      </w:pPr>
      <w:r w:rsidRPr="004919D9">
        <w:rPr>
          <w:rFonts w:ascii="Arial" w:hAnsi="Arial" w:cs="Arial"/>
          <w:sz w:val="24"/>
          <w:szCs w:val="24"/>
          <w:u w:color="000000"/>
        </w:rPr>
        <w:t xml:space="preserve">A smaller portion, </w:t>
      </w:r>
      <w:r w:rsidR="009514BE" w:rsidRPr="004919D9">
        <w:rPr>
          <w:rFonts w:ascii="Arial" w:hAnsi="Arial" w:cs="Arial"/>
          <w:sz w:val="24"/>
          <w:szCs w:val="24"/>
          <w:u w:color="000000"/>
        </w:rPr>
        <w:t>25%</w:t>
      </w:r>
      <w:r w:rsidRPr="004919D9">
        <w:rPr>
          <w:rFonts w:ascii="Arial" w:hAnsi="Arial" w:cs="Arial"/>
          <w:sz w:val="24"/>
          <w:szCs w:val="24"/>
          <w:u w:color="000000"/>
        </w:rPr>
        <w:t xml:space="preserve">, </w:t>
      </w:r>
      <w:r w:rsidR="009514BE" w:rsidRPr="004919D9">
        <w:rPr>
          <w:rFonts w:ascii="Arial" w:hAnsi="Arial" w:cs="Arial"/>
          <w:sz w:val="24"/>
          <w:szCs w:val="24"/>
          <w:u w:color="000000"/>
        </w:rPr>
        <w:t>had</w:t>
      </w:r>
      <w:r w:rsidRPr="004919D9">
        <w:rPr>
          <w:rFonts w:ascii="Arial" w:hAnsi="Arial" w:cs="Arial"/>
          <w:sz w:val="24"/>
          <w:szCs w:val="24"/>
          <w:u w:color="000000"/>
        </w:rPr>
        <w:t xml:space="preserve"> </w:t>
      </w:r>
      <w:r w:rsidR="009514BE" w:rsidRPr="004919D9">
        <w:rPr>
          <w:rFonts w:ascii="Arial" w:hAnsi="Arial" w:cs="Arial"/>
          <w:sz w:val="24"/>
          <w:szCs w:val="24"/>
          <w:u w:color="000000"/>
        </w:rPr>
        <w:t>negative experiences:</w:t>
      </w:r>
    </w:p>
    <w:p w14:paraId="11DDECF9" w14:textId="77777777" w:rsidR="002B344E" w:rsidRPr="004919D9" w:rsidRDefault="009514BE" w:rsidP="001541C3">
      <w:pPr>
        <w:pStyle w:val="Default"/>
        <w:spacing w:after="240" w:line="360" w:lineRule="auto"/>
        <w:rPr>
          <w:rFonts w:ascii="Arial" w:eastAsia="Arial" w:hAnsi="Arial" w:cs="Arial"/>
          <w:i/>
          <w:iCs/>
          <w:sz w:val="24"/>
          <w:szCs w:val="24"/>
          <w:u w:color="000000"/>
        </w:rPr>
      </w:pPr>
      <w:r w:rsidRPr="004919D9">
        <w:rPr>
          <w:rFonts w:ascii="Arial" w:hAnsi="Arial" w:cs="Arial"/>
          <w:i/>
          <w:iCs/>
          <w:sz w:val="24"/>
          <w:szCs w:val="24"/>
          <w:u w:color="000000"/>
        </w:rPr>
        <w:t>“I would never know where to start as I am not a teacher and was not aware of the marking criteria”.</w:t>
      </w:r>
    </w:p>
    <w:p w14:paraId="09D8C4F5" w14:textId="77777777" w:rsidR="002B344E" w:rsidRPr="004919D9" w:rsidRDefault="009514BE" w:rsidP="001541C3">
      <w:pPr>
        <w:pStyle w:val="Default"/>
        <w:spacing w:after="240" w:line="360" w:lineRule="auto"/>
        <w:rPr>
          <w:rFonts w:ascii="Arial" w:eastAsia="Arial" w:hAnsi="Arial" w:cs="Arial"/>
          <w:sz w:val="24"/>
          <w:szCs w:val="24"/>
          <w:u w:color="000000"/>
        </w:rPr>
      </w:pPr>
      <w:r w:rsidRPr="004919D9">
        <w:rPr>
          <w:rFonts w:ascii="Arial" w:hAnsi="Arial" w:cs="Arial"/>
          <w:sz w:val="24"/>
          <w:szCs w:val="24"/>
          <w:u w:color="000000"/>
        </w:rPr>
        <w:t>The largest</w:t>
      </w:r>
      <w:r w:rsidR="00961D8D" w:rsidRPr="004919D9">
        <w:rPr>
          <w:rFonts w:ascii="Arial" w:hAnsi="Arial" w:cs="Arial"/>
          <w:sz w:val="24"/>
          <w:szCs w:val="24"/>
          <w:u w:color="000000"/>
        </w:rPr>
        <w:t xml:space="preserve"> portion of students, </w:t>
      </w:r>
      <w:r w:rsidRPr="004919D9">
        <w:rPr>
          <w:rFonts w:ascii="Arial" w:hAnsi="Arial" w:cs="Arial"/>
          <w:sz w:val="24"/>
          <w:szCs w:val="24"/>
          <w:u w:color="000000"/>
        </w:rPr>
        <w:t>44%</w:t>
      </w:r>
      <w:r w:rsidR="00961D8D" w:rsidRPr="004919D9">
        <w:rPr>
          <w:rFonts w:ascii="Arial" w:hAnsi="Arial" w:cs="Arial"/>
          <w:sz w:val="24"/>
          <w:szCs w:val="24"/>
          <w:u w:color="000000"/>
        </w:rPr>
        <w:t>,</w:t>
      </w:r>
      <w:r w:rsidRPr="004919D9">
        <w:rPr>
          <w:rFonts w:ascii="Arial" w:hAnsi="Arial" w:cs="Arial"/>
          <w:sz w:val="24"/>
          <w:szCs w:val="24"/>
          <w:u w:color="000000"/>
        </w:rPr>
        <w:t xml:space="preserve"> reported having both positive and negative feelings about the impact of self-assessments on their learning at school or college:</w:t>
      </w:r>
    </w:p>
    <w:p w14:paraId="1B6D8A57" w14:textId="7BBDA882" w:rsidR="00003EFE" w:rsidRDefault="00003EFE" w:rsidP="00003EFE">
      <w:pPr>
        <w:pStyle w:val="Default"/>
        <w:spacing w:after="240" w:line="360" w:lineRule="auto"/>
        <w:rPr>
          <w:rFonts w:ascii="Arial" w:hAnsi="Arial" w:cs="Arial"/>
          <w:i/>
          <w:iCs/>
          <w:sz w:val="24"/>
          <w:szCs w:val="24"/>
          <w:u w:color="000000"/>
        </w:rPr>
      </w:pPr>
      <w:r w:rsidRPr="004919D9">
        <w:rPr>
          <w:rFonts w:ascii="Arial" w:hAnsi="Arial" w:cs="Arial"/>
          <w:i/>
          <w:iCs/>
          <w:sz w:val="24"/>
          <w:szCs w:val="24"/>
          <w:u w:color="000000"/>
        </w:rPr>
        <w:t xml:space="preserve"> “A bit of both really, I think yes because you become used to reflecting on your self for improvement and this skill can be applied to many different experiences- not just in education. Also yes, because I think it’s good be able to critique yourself based on what others may see. I think a little bit no (and this is going back to school etc.) because it’s very easy to put too much pressure on yourself to do better each time and this would then hinder my performance because I didn’t think what I was producing was good enough - I hadn’t hit those personal goals I thought tutors were expecting of me”.</w:t>
      </w:r>
    </w:p>
    <w:p w14:paraId="4F9ED566" w14:textId="2FA366C4" w:rsidR="00003EFE" w:rsidRPr="00003EFE" w:rsidRDefault="00003EFE" w:rsidP="001541C3">
      <w:pPr>
        <w:pStyle w:val="Default"/>
        <w:spacing w:after="240" w:line="360" w:lineRule="auto"/>
        <w:rPr>
          <w:rFonts w:ascii="Arial" w:hAnsi="Arial" w:cs="Arial"/>
          <w:i/>
          <w:iCs/>
          <w:sz w:val="24"/>
          <w:szCs w:val="24"/>
          <w:u w:color="000000"/>
        </w:rPr>
      </w:pPr>
      <w:r w:rsidRPr="004919D9">
        <w:rPr>
          <w:rFonts w:ascii="Arial" w:hAnsi="Arial" w:cs="Arial"/>
          <w:i/>
          <w:iCs/>
          <w:sz w:val="24"/>
          <w:szCs w:val="24"/>
          <w:u w:color="000000"/>
        </w:rPr>
        <w:t>“I do not think it helped with my learning if it was for a piece of written work as I was usually just doing it to please my teacher and not myself. If it was self-assessment on a marked performance, I found it very helpful to identify where I can improve my performance skills”.</w:t>
      </w:r>
    </w:p>
    <w:p w14:paraId="7EE6D46C" w14:textId="5F638AAD" w:rsidR="001312BC" w:rsidRPr="001312BC" w:rsidRDefault="001312BC" w:rsidP="001541C3">
      <w:pPr>
        <w:pStyle w:val="Default"/>
        <w:spacing w:after="240" w:line="360" w:lineRule="auto"/>
        <w:rPr>
          <w:rFonts w:ascii="Arial" w:hAnsi="Arial" w:cs="Arial"/>
          <w:iCs/>
          <w:sz w:val="24"/>
          <w:szCs w:val="24"/>
          <w:u w:color="000000"/>
        </w:rPr>
      </w:pPr>
      <w:r>
        <w:rPr>
          <w:rFonts w:ascii="Arial" w:hAnsi="Arial" w:cs="Arial"/>
          <w:iCs/>
          <w:sz w:val="24"/>
          <w:szCs w:val="24"/>
          <w:u w:color="000000"/>
        </w:rPr>
        <w:t>The comment above regarding writing for the sake of pleasing the teacher wa</w:t>
      </w:r>
      <w:r w:rsidR="002E1862">
        <w:rPr>
          <w:rFonts w:ascii="Arial" w:hAnsi="Arial" w:cs="Arial"/>
          <w:iCs/>
          <w:sz w:val="24"/>
          <w:szCs w:val="24"/>
          <w:u w:color="000000"/>
        </w:rPr>
        <w:t>s made by over a third over those who responded, which I found very surprising as it was not something I have considered before. One stud</w:t>
      </w:r>
      <w:r w:rsidR="00003EFE">
        <w:rPr>
          <w:rFonts w:ascii="Arial" w:hAnsi="Arial" w:cs="Arial"/>
          <w:iCs/>
          <w:sz w:val="24"/>
          <w:szCs w:val="24"/>
          <w:u w:color="000000"/>
        </w:rPr>
        <w:t>ent reported doing this on one or two</w:t>
      </w:r>
      <w:r w:rsidR="002E1862">
        <w:rPr>
          <w:rFonts w:ascii="Arial" w:hAnsi="Arial" w:cs="Arial"/>
          <w:iCs/>
          <w:sz w:val="24"/>
          <w:szCs w:val="24"/>
          <w:u w:color="000000"/>
        </w:rPr>
        <w:t xml:space="preserve"> occasion</w:t>
      </w:r>
      <w:r w:rsidR="000C6D20">
        <w:rPr>
          <w:rFonts w:ascii="Arial" w:hAnsi="Arial" w:cs="Arial"/>
          <w:iCs/>
          <w:sz w:val="24"/>
          <w:szCs w:val="24"/>
          <w:u w:color="000000"/>
        </w:rPr>
        <w:t>s</w:t>
      </w:r>
      <w:r w:rsidR="002E1862">
        <w:rPr>
          <w:rFonts w:ascii="Arial" w:hAnsi="Arial" w:cs="Arial"/>
          <w:iCs/>
          <w:sz w:val="24"/>
          <w:szCs w:val="24"/>
          <w:u w:color="000000"/>
        </w:rPr>
        <w:t xml:space="preserve"> for the self-assess</w:t>
      </w:r>
      <w:r>
        <w:rPr>
          <w:rFonts w:ascii="Arial" w:hAnsi="Arial" w:cs="Arial"/>
          <w:iCs/>
          <w:sz w:val="24"/>
          <w:szCs w:val="24"/>
          <w:u w:color="000000"/>
        </w:rPr>
        <w:t>ment task in this project. This</w:t>
      </w:r>
      <w:r w:rsidR="002E1862">
        <w:rPr>
          <w:rFonts w:ascii="Arial" w:hAnsi="Arial" w:cs="Arial"/>
          <w:iCs/>
          <w:sz w:val="24"/>
          <w:szCs w:val="24"/>
          <w:u w:color="000000"/>
        </w:rPr>
        <w:t xml:space="preserve"> confirmed for me the need </w:t>
      </w:r>
      <w:r>
        <w:rPr>
          <w:rFonts w:ascii="Arial" w:hAnsi="Arial" w:cs="Arial"/>
          <w:iCs/>
          <w:sz w:val="24"/>
          <w:szCs w:val="24"/>
          <w:u w:color="000000"/>
        </w:rPr>
        <w:t xml:space="preserve">for students to take ownership of and drive their </w:t>
      </w:r>
      <w:r w:rsidR="002E1862">
        <w:rPr>
          <w:rFonts w:ascii="Arial" w:hAnsi="Arial" w:cs="Arial"/>
          <w:iCs/>
          <w:sz w:val="24"/>
          <w:szCs w:val="24"/>
          <w:u w:color="000000"/>
        </w:rPr>
        <w:t>own l</w:t>
      </w:r>
      <w:r w:rsidR="00003EFE">
        <w:rPr>
          <w:rFonts w:ascii="Arial" w:hAnsi="Arial" w:cs="Arial"/>
          <w:iCs/>
          <w:sz w:val="24"/>
          <w:szCs w:val="24"/>
          <w:u w:color="000000"/>
        </w:rPr>
        <w:t>earning, as highlighted in the i</w:t>
      </w:r>
      <w:r w:rsidR="002E1862">
        <w:rPr>
          <w:rFonts w:ascii="Arial" w:hAnsi="Arial" w:cs="Arial"/>
          <w:iCs/>
          <w:sz w:val="24"/>
          <w:szCs w:val="24"/>
          <w:u w:color="000000"/>
        </w:rPr>
        <w:t xml:space="preserve">ntroduction to this report. </w:t>
      </w:r>
      <w:r w:rsidR="000C6D20">
        <w:rPr>
          <w:rFonts w:ascii="Arial" w:hAnsi="Arial" w:cs="Arial"/>
          <w:iCs/>
          <w:sz w:val="24"/>
          <w:szCs w:val="24"/>
          <w:u w:color="000000"/>
        </w:rPr>
        <w:t>This is something I am currently striving to find new ways to address</w:t>
      </w:r>
      <w:r w:rsidR="002E1862">
        <w:rPr>
          <w:rFonts w:ascii="Arial" w:hAnsi="Arial" w:cs="Arial"/>
          <w:iCs/>
          <w:sz w:val="24"/>
          <w:szCs w:val="24"/>
          <w:u w:color="000000"/>
        </w:rPr>
        <w:t xml:space="preserve"> </w:t>
      </w:r>
      <w:r w:rsidR="000C6D20">
        <w:rPr>
          <w:rFonts w:ascii="Arial" w:hAnsi="Arial" w:cs="Arial"/>
          <w:iCs/>
          <w:sz w:val="24"/>
          <w:szCs w:val="24"/>
          <w:u w:color="000000"/>
        </w:rPr>
        <w:t>in my teaching.</w:t>
      </w:r>
    </w:p>
    <w:p w14:paraId="78FA878A" w14:textId="27122E17" w:rsidR="00961D8D" w:rsidRPr="002B0C88" w:rsidRDefault="00961D8D" w:rsidP="001541C3">
      <w:pPr>
        <w:pStyle w:val="Body"/>
        <w:widowControl w:val="0"/>
        <w:spacing w:after="240" w:line="360" w:lineRule="auto"/>
        <w:rPr>
          <w:rFonts w:ascii="Arial" w:hAnsi="Arial" w:cs="Arial"/>
          <w:b/>
          <w:lang w:val="en-US"/>
        </w:rPr>
      </w:pPr>
      <w:r w:rsidRPr="004919D9">
        <w:rPr>
          <w:rFonts w:ascii="Arial" w:hAnsi="Arial" w:cs="Arial"/>
          <w:b/>
          <w:lang w:val="en-US"/>
        </w:rPr>
        <w:t>Emotional response to completing the self-assessment grid</w:t>
      </w:r>
      <w:r w:rsidR="002B0C88">
        <w:rPr>
          <w:rFonts w:ascii="Arial" w:hAnsi="Arial" w:cs="Arial"/>
          <w:b/>
          <w:lang w:val="en-US"/>
        </w:rPr>
        <w:br/>
      </w:r>
      <w:r w:rsidRPr="004919D9">
        <w:rPr>
          <w:rFonts w:ascii="Arial" w:hAnsi="Arial" w:cs="Arial"/>
        </w:rPr>
        <w:t>Although this action r</w:t>
      </w:r>
      <w:r w:rsidR="002B0C88">
        <w:rPr>
          <w:rFonts w:ascii="Arial" w:hAnsi="Arial" w:cs="Arial"/>
        </w:rPr>
        <w:t xml:space="preserve">esearch project is not specifically looking at </w:t>
      </w:r>
      <w:r w:rsidRPr="004919D9">
        <w:rPr>
          <w:rFonts w:ascii="Arial" w:hAnsi="Arial" w:cs="Arial"/>
        </w:rPr>
        <w:t xml:space="preserve">emotional engagement, </w:t>
      </w:r>
      <w:r w:rsidR="002B0C88">
        <w:rPr>
          <w:rFonts w:ascii="Arial" w:hAnsi="Arial" w:cs="Arial"/>
        </w:rPr>
        <w:t xml:space="preserve">students were asked how they felt </w:t>
      </w:r>
      <w:r w:rsidR="002B0C88" w:rsidRPr="004919D9">
        <w:rPr>
          <w:rFonts w:ascii="Arial" w:hAnsi="Arial" w:cs="Arial"/>
        </w:rPr>
        <w:t xml:space="preserve">about completing the self assessment grid at the </w:t>
      </w:r>
      <w:r w:rsidR="002B0C88" w:rsidRPr="004919D9">
        <w:rPr>
          <w:rFonts w:ascii="Arial" w:hAnsi="Arial" w:cs="Arial"/>
          <w:i/>
        </w:rPr>
        <w:t>beginning</w:t>
      </w:r>
      <w:r w:rsidR="002B0C88">
        <w:rPr>
          <w:rFonts w:ascii="Arial" w:hAnsi="Arial" w:cs="Arial"/>
        </w:rPr>
        <w:t xml:space="preserve"> of this unit in the end-of-unit questionnaire.</w:t>
      </w:r>
      <w:r w:rsidRPr="004919D9">
        <w:rPr>
          <w:rFonts w:ascii="Arial" w:hAnsi="Arial" w:cs="Arial"/>
        </w:rPr>
        <w:t xml:space="preserve"> </w:t>
      </w:r>
    </w:p>
    <w:p w14:paraId="2F2055B4" w14:textId="77777777" w:rsidR="00F9068F" w:rsidRDefault="00F9068F" w:rsidP="001541C3">
      <w:pPr>
        <w:widowControl w:val="0"/>
        <w:autoSpaceDE w:val="0"/>
        <w:autoSpaceDN w:val="0"/>
        <w:adjustRightInd w:val="0"/>
        <w:spacing w:after="240" w:line="360" w:lineRule="auto"/>
        <w:rPr>
          <w:rFonts w:ascii="Arial" w:hAnsi="Arial" w:cs="Arial"/>
          <w:color w:val="000000"/>
        </w:rPr>
      </w:pPr>
    </w:p>
    <w:p w14:paraId="1F894103" w14:textId="77777777" w:rsidR="00961D8D" w:rsidRPr="004919D9" w:rsidRDefault="00961D8D" w:rsidP="001541C3">
      <w:pPr>
        <w:widowControl w:val="0"/>
        <w:autoSpaceDE w:val="0"/>
        <w:autoSpaceDN w:val="0"/>
        <w:adjustRightInd w:val="0"/>
        <w:spacing w:after="240" w:line="360" w:lineRule="auto"/>
        <w:rPr>
          <w:rFonts w:ascii="Arial" w:hAnsi="Arial" w:cs="Arial"/>
          <w:i/>
          <w:color w:val="000000"/>
        </w:rPr>
      </w:pPr>
      <w:r w:rsidRPr="004919D9">
        <w:rPr>
          <w:rFonts w:ascii="Arial" w:hAnsi="Arial" w:cs="Arial"/>
          <w:color w:val="000000"/>
        </w:rPr>
        <w:t>A quarter (25%) reported feeling comfortable with the task using words such as ‘</w:t>
      </w:r>
      <w:r w:rsidRPr="002B0C88">
        <w:rPr>
          <w:rFonts w:ascii="Arial" w:hAnsi="Arial" w:cs="Arial"/>
          <w:i/>
          <w:color w:val="000000"/>
        </w:rPr>
        <w:t>okay</w:t>
      </w:r>
      <w:r w:rsidRPr="004919D9">
        <w:rPr>
          <w:rFonts w:ascii="Arial" w:hAnsi="Arial" w:cs="Arial"/>
          <w:color w:val="000000"/>
        </w:rPr>
        <w:t>’, ‘</w:t>
      </w:r>
      <w:r w:rsidRPr="004919D9">
        <w:rPr>
          <w:rFonts w:ascii="Arial" w:hAnsi="Arial" w:cs="Arial"/>
          <w:i/>
          <w:color w:val="000000"/>
        </w:rPr>
        <w:t>confiden</w:t>
      </w:r>
      <w:r w:rsidRPr="004919D9">
        <w:rPr>
          <w:rFonts w:ascii="Arial" w:hAnsi="Arial" w:cs="Arial"/>
          <w:color w:val="000000"/>
        </w:rPr>
        <w:t xml:space="preserve">t’, </w:t>
      </w:r>
      <w:r w:rsidRPr="004919D9">
        <w:rPr>
          <w:rFonts w:ascii="Arial" w:hAnsi="Arial" w:cs="Arial"/>
          <w:i/>
          <w:color w:val="000000"/>
        </w:rPr>
        <w:t>‘I didn’t mind’</w:t>
      </w:r>
      <w:r w:rsidRPr="004919D9">
        <w:rPr>
          <w:rFonts w:ascii="Arial" w:hAnsi="Arial" w:cs="Arial"/>
          <w:color w:val="000000"/>
        </w:rPr>
        <w:t xml:space="preserve">. Just under a third (31%) were less so, commenting that they found it </w:t>
      </w:r>
      <w:r w:rsidRPr="004919D9">
        <w:rPr>
          <w:rFonts w:ascii="Arial" w:hAnsi="Arial" w:cs="Arial"/>
          <w:i/>
          <w:color w:val="000000"/>
        </w:rPr>
        <w:t>‘difficult’</w:t>
      </w:r>
      <w:r w:rsidRPr="004919D9">
        <w:rPr>
          <w:rFonts w:ascii="Arial" w:hAnsi="Arial" w:cs="Arial"/>
          <w:color w:val="000000"/>
        </w:rPr>
        <w:t xml:space="preserve">, </w:t>
      </w:r>
      <w:r w:rsidRPr="004919D9">
        <w:rPr>
          <w:rFonts w:ascii="Arial" w:hAnsi="Arial" w:cs="Arial"/>
          <w:i/>
          <w:color w:val="000000"/>
        </w:rPr>
        <w:t>‘a bit uncomfortable’</w:t>
      </w:r>
      <w:r w:rsidRPr="004919D9">
        <w:rPr>
          <w:rFonts w:ascii="Arial" w:hAnsi="Arial" w:cs="Arial"/>
          <w:color w:val="000000"/>
        </w:rPr>
        <w:t xml:space="preserve"> and that </w:t>
      </w:r>
      <w:r w:rsidRPr="004919D9">
        <w:rPr>
          <w:rFonts w:ascii="Arial" w:hAnsi="Arial" w:cs="Arial"/>
          <w:i/>
          <w:color w:val="000000"/>
        </w:rPr>
        <w:t>‘scoring myself seemed daunting’</w:t>
      </w:r>
      <w:r w:rsidRPr="004919D9">
        <w:rPr>
          <w:rFonts w:ascii="Arial" w:hAnsi="Arial" w:cs="Arial"/>
          <w:color w:val="000000"/>
        </w:rPr>
        <w:t xml:space="preserve">, </w:t>
      </w:r>
      <w:r w:rsidRPr="004919D9">
        <w:rPr>
          <w:rFonts w:ascii="Arial" w:hAnsi="Arial" w:cs="Arial"/>
          <w:i/>
          <w:color w:val="000000"/>
        </w:rPr>
        <w:t>‘I didn’t really enjoy rating myself as I didn’t want to be too confident nor not confident enough’.</w:t>
      </w:r>
    </w:p>
    <w:p w14:paraId="6F8FCEBA" w14:textId="44952A08" w:rsidR="00961D8D" w:rsidRPr="002B0C88" w:rsidRDefault="002B0C88" w:rsidP="001541C3">
      <w:pPr>
        <w:spacing w:line="360" w:lineRule="auto"/>
        <w:rPr>
          <w:rFonts w:ascii="Arial" w:hAnsi="Arial" w:cs="Arial"/>
        </w:rPr>
      </w:pPr>
      <w:r>
        <w:rPr>
          <w:rFonts w:ascii="Arial" w:hAnsi="Arial" w:cs="Arial"/>
          <w:color w:val="000000"/>
        </w:rPr>
        <w:t xml:space="preserve">These responses are </w:t>
      </w:r>
      <w:r w:rsidR="00961D8D" w:rsidRPr="004919D9">
        <w:rPr>
          <w:rFonts w:ascii="Arial" w:hAnsi="Arial" w:cs="Arial"/>
          <w:color w:val="000000"/>
        </w:rPr>
        <w:t xml:space="preserve">reflected in </w:t>
      </w:r>
      <w:r w:rsidR="005970B8" w:rsidRPr="004919D9">
        <w:rPr>
          <w:rFonts w:ascii="Arial" w:hAnsi="Arial" w:cs="Arial"/>
          <w:color w:val="000000"/>
        </w:rPr>
        <w:t>Bryan’s</w:t>
      </w:r>
      <w:r w:rsidR="00961D8D" w:rsidRPr="004919D9">
        <w:rPr>
          <w:rFonts w:ascii="Arial" w:hAnsi="Arial" w:cs="Arial"/>
          <w:color w:val="000000"/>
        </w:rPr>
        <w:t xml:space="preserve"> essay in Lea (2015):</w:t>
      </w:r>
      <w:r w:rsidR="00961D8D" w:rsidRPr="004919D9">
        <w:rPr>
          <w:rFonts w:ascii="Arial" w:hAnsi="Arial" w:cs="Arial"/>
        </w:rPr>
        <w:t xml:space="preserve"> </w:t>
      </w:r>
      <w:r w:rsidR="00961D8D" w:rsidRPr="002B0C88">
        <w:rPr>
          <w:rFonts w:ascii="Arial" w:hAnsi="Arial" w:cs="Arial"/>
        </w:rPr>
        <w:t xml:space="preserve">“Assessment is an emotive business and feelings of anxiety allied to self-esteem and feelings of ‘not being good enough’ are common to us all. When discussed and shared openly and honestly, thereby becoming normalised, these negative emotions lose some of their hold and may be considerably reduced.” </w:t>
      </w:r>
    </w:p>
    <w:p w14:paraId="5F9823E3" w14:textId="77777777" w:rsidR="00003EFE" w:rsidRDefault="00003EFE" w:rsidP="001541C3">
      <w:pPr>
        <w:widowControl w:val="0"/>
        <w:autoSpaceDE w:val="0"/>
        <w:autoSpaceDN w:val="0"/>
        <w:adjustRightInd w:val="0"/>
        <w:spacing w:after="240" w:line="360" w:lineRule="auto"/>
        <w:rPr>
          <w:rFonts w:ascii="Arial" w:hAnsi="Arial" w:cs="Arial"/>
          <w:color w:val="000000"/>
        </w:rPr>
      </w:pPr>
    </w:p>
    <w:p w14:paraId="7E41C880" w14:textId="075EEC33" w:rsidR="00961D8D" w:rsidRPr="004919D9" w:rsidRDefault="00961D8D" w:rsidP="001541C3">
      <w:pPr>
        <w:widowControl w:val="0"/>
        <w:autoSpaceDE w:val="0"/>
        <w:autoSpaceDN w:val="0"/>
        <w:adjustRightInd w:val="0"/>
        <w:spacing w:after="240" w:line="360" w:lineRule="auto"/>
        <w:rPr>
          <w:rFonts w:ascii="Arial" w:hAnsi="Arial" w:cs="Arial"/>
          <w:color w:val="000000"/>
        </w:rPr>
      </w:pPr>
      <w:r w:rsidRPr="004919D9">
        <w:rPr>
          <w:rFonts w:ascii="Arial" w:hAnsi="Arial" w:cs="Arial"/>
          <w:color w:val="000000"/>
        </w:rPr>
        <w:t>The la</w:t>
      </w:r>
      <w:r w:rsidR="00003EFE">
        <w:rPr>
          <w:rFonts w:ascii="Arial" w:hAnsi="Arial" w:cs="Arial"/>
          <w:color w:val="000000"/>
        </w:rPr>
        <w:t>rgest percentage of the group (</w:t>
      </w:r>
      <w:r w:rsidRPr="004919D9">
        <w:rPr>
          <w:rFonts w:ascii="Arial" w:hAnsi="Arial" w:cs="Arial"/>
          <w:color w:val="000000"/>
        </w:rPr>
        <w:t>44%) had mixed feelings about the task which were largely ascribed to confusion as to what was being asked of them and/or, with little experience of sight reading previously, where to pitch themselves on the scale.</w:t>
      </w:r>
    </w:p>
    <w:p w14:paraId="3CB5E397" w14:textId="77777777" w:rsidR="00961D8D" w:rsidRPr="004919D9" w:rsidRDefault="002C1D06" w:rsidP="001541C3">
      <w:pPr>
        <w:widowControl w:val="0"/>
        <w:autoSpaceDE w:val="0"/>
        <w:autoSpaceDN w:val="0"/>
        <w:adjustRightInd w:val="0"/>
        <w:spacing w:after="240" w:line="360" w:lineRule="auto"/>
        <w:rPr>
          <w:rFonts w:ascii="Arial" w:hAnsi="Arial" w:cs="Arial"/>
          <w:color w:val="000000"/>
        </w:rPr>
      </w:pPr>
      <w:r w:rsidRPr="004919D9">
        <w:rPr>
          <w:rFonts w:ascii="Arial" w:hAnsi="Arial" w:cs="Arial"/>
          <w:color w:val="000000"/>
        </w:rPr>
        <w:t xml:space="preserve">Understanding </w:t>
      </w:r>
      <w:r w:rsidR="00961D8D" w:rsidRPr="004919D9">
        <w:rPr>
          <w:rFonts w:ascii="Arial" w:hAnsi="Arial" w:cs="Arial"/>
          <w:color w:val="000000"/>
        </w:rPr>
        <w:t>the categories and the purpose of the grid as a comparative tool became much cl</w:t>
      </w:r>
      <w:r w:rsidRPr="004919D9">
        <w:rPr>
          <w:rFonts w:ascii="Arial" w:hAnsi="Arial" w:cs="Arial"/>
          <w:color w:val="000000"/>
        </w:rPr>
        <w:t>earer on completion of the unit by which time the percentages had altered considerably with 81% citing that they had found completing the grid useful to their learning, (as described in section 8).</w:t>
      </w:r>
    </w:p>
    <w:p w14:paraId="0BBB0945" w14:textId="6FF318AB" w:rsidR="002B344E" w:rsidRPr="003B5A84" w:rsidRDefault="000E3D2F" w:rsidP="001541C3">
      <w:pPr>
        <w:pStyle w:val="Body"/>
        <w:widowControl w:val="0"/>
        <w:spacing w:after="240" w:line="360" w:lineRule="auto"/>
        <w:rPr>
          <w:rFonts w:ascii="Arial" w:eastAsia="Arial" w:hAnsi="Arial" w:cs="Arial"/>
          <w:b/>
          <w:bCs/>
          <w:sz w:val="28"/>
          <w:szCs w:val="28"/>
        </w:rPr>
      </w:pPr>
      <w:r>
        <w:rPr>
          <w:rFonts w:ascii="Arial" w:hAnsi="Arial" w:cs="Arial"/>
          <w:b/>
          <w:bCs/>
          <w:sz w:val="28"/>
          <w:szCs w:val="28"/>
          <w:lang w:val="en-US"/>
        </w:rPr>
        <w:t>11</w:t>
      </w:r>
      <w:r w:rsidR="009514BE" w:rsidRPr="003B5A84">
        <w:rPr>
          <w:rFonts w:ascii="Arial" w:hAnsi="Arial" w:cs="Arial"/>
          <w:b/>
          <w:bCs/>
          <w:sz w:val="28"/>
          <w:szCs w:val="28"/>
        </w:rPr>
        <w:t>.</w:t>
      </w:r>
      <w:r w:rsidR="009514BE" w:rsidRPr="003B5A84">
        <w:rPr>
          <w:rFonts w:ascii="Arial" w:hAnsi="Arial" w:cs="Arial"/>
          <w:b/>
          <w:bCs/>
          <w:sz w:val="28"/>
          <w:szCs w:val="28"/>
          <w:lang w:val="it-IT"/>
        </w:rPr>
        <w:t xml:space="preserve"> Conclusion.</w:t>
      </w:r>
    </w:p>
    <w:p w14:paraId="5948B0BD" w14:textId="6F0FAF7A" w:rsidR="001261D0" w:rsidRPr="004919D9" w:rsidRDefault="009514BE" w:rsidP="001541C3">
      <w:pPr>
        <w:pStyle w:val="Body"/>
        <w:widowControl w:val="0"/>
        <w:spacing w:after="240" w:line="360" w:lineRule="auto"/>
        <w:rPr>
          <w:rFonts w:ascii="Arial" w:hAnsi="Arial" w:cs="Arial"/>
          <w:lang w:val="en-US"/>
        </w:rPr>
      </w:pPr>
      <w:r w:rsidRPr="004919D9">
        <w:rPr>
          <w:rFonts w:ascii="Arial" w:hAnsi="Arial" w:cs="Arial"/>
          <w:lang w:val="en-US"/>
        </w:rPr>
        <w:t xml:space="preserve">This action research project has provided </w:t>
      </w:r>
      <w:r w:rsidR="003501EC" w:rsidRPr="004919D9">
        <w:rPr>
          <w:rFonts w:ascii="Arial" w:hAnsi="Arial" w:cs="Arial"/>
          <w:lang w:val="en-US"/>
        </w:rPr>
        <w:t xml:space="preserve">an </w:t>
      </w:r>
      <w:r w:rsidRPr="004919D9">
        <w:rPr>
          <w:rFonts w:ascii="Arial" w:hAnsi="Arial" w:cs="Arial"/>
          <w:lang w:val="en-US"/>
        </w:rPr>
        <w:t xml:space="preserve">extremely useful method of investigating a new teaching and learning method of my devising. </w:t>
      </w:r>
      <w:r w:rsidR="002C1935" w:rsidRPr="004919D9">
        <w:rPr>
          <w:rFonts w:ascii="Arial" w:hAnsi="Arial" w:cs="Arial"/>
          <w:lang w:val="en-US"/>
        </w:rPr>
        <w:t xml:space="preserve">From my analysis of the written feedback and statistical data </w:t>
      </w:r>
      <w:r w:rsidR="001261D0" w:rsidRPr="004919D9">
        <w:rPr>
          <w:rFonts w:ascii="Arial" w:hAnsi="Arial" w:cs="Arial"/>
          <w:lang w:val="en-US"/>
        </w:rPr>
        <w:t>(</w:t>
      </w:r>
      <w:r w:rsidR="00003EFE">
        <w:rPr>
          <w:rFonts w:ascii="Arial" w:hAnsi="Arial" w:cs="Arial"/>
          <w:lang w:val="en-US"/>
        </w:rPr>
        <w:t>s</w:t>
      </w:r>
      <w:r w:rsidR="003501EC" w:rsidRPr="004919D9">
        <w:rPr>
          <w:rFonts w:ascii="Arial" w:hAnsi="Arial" w:cs="Arial"/>
          <w:lang w:val="en-US"/>
        </w:rPr>
        <w:t>ection 7</w:t>
      </w:r>
      <w:r w:rsidR="001261D0" w:rsidRPr="004919D9">
        <w:rPr>
          <w:rFonts w:ascii="Arial" w:hAnsi="Arial" w:cs="Arial"/>
          <w:lang w:val="en-US"/>
        </w:rPr>
        <w:t>)</w:t>
      </w:r>
      <w:r w:rsidR="003501EC" w:rsidRPr="004919D9">
        <w:rPr>
          <w:rFonts w:ascii="Arial" w:hAnsi="Arial" w:cs="Arial"/>
          <w:lang w:val="en-US"/>
        </w:rPr>
        <w:t xml:space="preserve">, </w:t>
      </w:r>
      <w:r w:rsidR="002C1935" w:rsidRPr="004919D9">
        <w:rPr>
          <w:rFonts w:ascii="Arial" w:hAnsi="Arial" w:cs="Arial"/>
          <w:lang w:val="en-US"/>
        </w:rPr>
        <w:t xml:space="preserve">I conclude that the self-assessment task combined with the use of mobile phone technology has had a positive impact on the students’ learning. </w:t>
      </w:r>
      <w:r w:rsidR="003501EC" w:rsidRPr="004919D9">
        <w:rPr>
          <w:rFonts w:ascii="Arial" w:hAnsi="Arial" w:cs="Arial"/>
          <w:lang w:val="en-US"/>
        </w:rPr>
        <w:t>An additional requirement was to ensure that the task could be achieved within the time available. This aspect proved more challenging and so I have made recommendations on how to address this for future engagement with this learning method. Evaluation of the project has</w:t>
      </w:r>
      <w:r w:rsidR="002C1935" w:rsidRPr="004919D9">
        <w:rPr>
          <w:rFonts w:ascii="Arial" w:hAnsi="Arial" w:cs="Arial"/>
          <w:lang w:val="en-US"/>
        </w:rPr>
        <w:t xml:space="preserve"> </w:t>
      </w:r>
      <w:r w:rsidR="00C5361B" w:rsidRPr="004919D9">
        <w:rPr>
          <w:rFonts w:ascii="Arial" w:hAnsi="Arial" w:cs="Arial"/>
          <w:lang w:val="en-US"/>
        </w:rPr>
        <w:t>shown that the student</w:t>
      </w:r>
      <w:r w:rsidR="003501EC" w:rsidRPr="004919D9">
        <w:rPr>
          <w:rFonts w:ascii="Arial" w:hAnsi="Arial" w:cs="Arial"/>
          <w:lang w:val="en-US"/>
        </w:rPr>
        <w:t xml:space="preserve">s </w:t>
      </w:r>
      <w:r w:rsidR="002C1935" w:rsidRPr="004919D9">
        <w:rPr>
          <w:rFonts w:ascii="Arial" w:hAnsi="Arial" w:cs="Arial"/>
          <w:lang w:val="en-US"/>
        </w:rPr>
        <w:t xml:space="preserve">achieved a good degree of success in being able to </w:t>
      </w:r>
      <w:r w:rsidR="00C5361B" w:rsidRPr="004919D9">
        <w:rPr>
          <w:rFonts w:ascii="Arial" w:hAnsi="Arial" w:cs="Arial"/>
          <w:lang w:val="en-US"/>
        </w:rPr>
        <w:t>critique their sight-</w:t>
      </w:r>
      <w:r w:rsidR="002C1935" w:rsidRPr="004919D9">
        <w:rPr>
          <w:rFonts w:ascii="Arial" w:hAnsi="Arial" w:cs="Arial"/>
          <w:lang w:val="en-US"/>
        </w:rPr>
        <w:t xml:space="preserve">reading </w:t>
      </w:r>
      <w:r w:rsidR="00C5361B" w:rsidRPr="004919D9">
        <w:rPr>
          <w:rFonts w:ascii="Arial" w:hAnsi="Arial" w:cs="Arial"/>
          <w:lang w:val="en-US"/>
        </w:rPr>
        <w:t xml:space="preserve">(outcome 1) and </w:t>
      </w:r>
      <w:r w:rsidR="001261D0" w:rsidRPr="004919D9">
        <w:rPr>
          <w:rFonts w:ascii="Arial" w:hAnsi="Arial" w:cs="Arial"/>
          <w:lang w:val="en-US"/>
        </w:rPr>
        <w:t>were able to apply this learning</w:t>
      </w:r>
      <w:r w:rsidR="00C5361B" w:rsidRPr="004919D9">
        <w:rPr>
          <w:rFonts w:ascii="Arial" w:hAnsi="Arial" w:cs="Arial"/>
          <w:lang w:val="en-US"/>
        </w:rPr>
        <w:t xml:space="preserve"> this to their </w:t>
      </w:r>
      <w:r w:rsidR="001261D0" w:rsidRPr="004919D9">
        <w:rPr>
          <w:rFonts w:ascii="Arial" w:hAnsi="Arial" w:cs="Arial"/>
          <w:lang w:val="en-US"/>
        </w:rPr>
        <w:t xml:space="preserve">ongoing </w:t>
      </w:r>
      <w:r w:rsidR="00743111" w:rsidRPr="004919D9">
        <w:rPr>
          <w:rFonts w:ascii="Arial" w:hAnsi="Arial" w:cs="Arial"/>
          <w:lang w:val="en-US"/>
        </w:rPr>
        <w:t xml:space="preserve">sight-reading </w:t>
      </w:r>
      <w:r w:rsidR="001261D0" w:rsidRPr="004919D9">
        <w:rPr>
          <w:rFonts w:ascii="Arial" w:hAnsi="Arial" w:cs="Arial"/>
          <w:lang w:val="en-US"/>
        </w:rPr>
        <w:t>tasks, (outcome 2).</w:t>
      </w:r>
    </w:p>
    <w:p w14:paraId="7152AEC8" w14:textId="06849C55" w:rsidR="002C1935" w:rsidRPr="004919D9" w:rsidRDefault="00BA0463" w:rsidP="001541C3">
      <w:pPr>
        <w:pStyle w:val="Body"/>
        <w:widowControl w:val="0"/>
        <w:spacing w:after="240" w:line="360" w:lineRule="auto"/>
        <w:rPr>
          <w:rFonts w:ascii="Arial" w:hAnsi="Arial" w:cs="Arial"/>
          <w:lang w:val="en-US"/>
        </w:rPr>
      </w:pPr>
      <w:r w:rsidRPr="004919D9">
        <w:rPr>
          <w:rFonts w:ascii="Arial" w:hAnsi="Arial" w:cs="Arial"/>
          <w:lang w:val="en-US"/>
        </w:rPr>
        <w:t>My own understanding of teaching and learning through self-assessment</w:t>
      </w:r>
      <w:r w:rsidR="002C1935" w:rsidRPr="004919D9">
        <w:rPr>
          <w:rFonts w:ascii="Arial" w:hAnsi="Arial" w:cs="Arial"/>
          <w:lang w:val="en-US"/>
        </w:rPr>
        <w:t xml:space="preserve"> ha</w:t>
      </w:r>
      <w:r w:rsidRPr="004919D9">
        <w:rPr>
          <w:rFonts w:ascii="Arial" w:hAnsi="Arial" w:cs="Arial"/>
          <w:lang w:val="en-US"/>
        </w:rPr>
        <w:t xml:space="preserve">s increased through the practical </w:t>
      </w:r>
      <w:r w:rsidR="00E74D61" w:rsidRPr="004919D9">
        <w:rPr>
          <w:rFonts w:ascii="Arial" w:hAnsi="Arial" w:cs="Arial"/>
          <w:lang w:val="en-US"/>
        </w:rPr>
        <w:t xml:space="preserve">exploration that took place in this </w:t>
      </w:r>
      <w:r w:rsidRPr="004919D9">
        <w:rPr>
          <w:rFonts w:ascii="Arial" w:hAnsi="Arial" w:cs="Arial"/>
          <w:lang w:val="en-US"/>
        </w:rPr>
        <w:t xml:space="preserve">project and through </w:t>
      </w:r>
      <w:r w:rsidR="00E74D61" w:rsidRPr="004919D9">
        <w:rPr>
          <w:rFonts w:ascii="Arial" w:hAnsi="Arial" w:cs="Arial"/>
          <w:lang w:val="en-US"/>
        </w:rPr>
        <w:t xml:space="preserve">studying the </w:t>
      </w:r>
      <w:r w:rsidRPr="004919D9">
        <w:rPr>
          <w:rFonts w:ascii="Arial" w:hAnsi="Arial" w:cs="Arial"/>
          <w:lang w:val="en-US"/>
        </w:rPr>
        <w:t>theoretical and pedag</w:t>
      </w:r>
      <w:r w:rsidR="006E7AF1">
        <w:rPr>
          <w:rFonts w:ascii="Arial" w:hAnsi="Arial" w:cs="Arial"/>
          <w:lang w:val="en-US"/>
        </w:rPr>
        <w:t>ogical principles underlying it, (V3 Appendix V). T</w:t>
      </w:r>
      <w:r w:rsidR="00E15ED7" w:rsidRPr="004919D9">
        <w:rPr>
          <w:rFonts w:ascii="Arial" w:hAnsi="Arial" w:cs="Arial"/>
          <w:lang w:val="en-US"/>
        </w:rPr>
        <w:t xml:space="preserve">he honest and comprehensive feedback given by the students participating in this project has been invaluable to my learning, leading me to identify </w:t>
      </w:r>
      <w:r w:rsidR="001261D0" w:rsidRPr="004919D9">
        <w:rPr>
          <w:rFonts w:ascii="Arial" w:hAnsi="Arial" w:cs="Arial"/>
          <w:lang w:val="en-US"/>
        </w:rPr>
        <w:t xml:space="preserve">several ways to increase </w:t>
      </w:r>
      <w:r w:rsidR="002C1935" w:rsidRPr="004919D9">
        <w:rPr>
          <w:rFonts w:ascii="Arial" w:hAnsi="Arial" w:cs="Arial"/>
          <w:lang w:val="en-US"/>
        </w:rPr>
        <w:t>learnin</w:t>
      </w:r>
      <w:r w:rsidRPr="004919D9">
        <w:rPr>
          <w:rFonts w:ascii="Arial" w:hAnsi="Arial" w:cs="Arial"/>
          <w:lang w:val="en-US"/>
        </w:rPr>
        <w:t>g and to give better support to students i</w:t>
      </w:r>
      <w:r w:rsidR="002C1935" w:rsidRPr="004919D9">
        <w:rPr>
          <w:rFonts w:ascii="Arial" w:hAnsi="Arial" w:cs="Arial"/>
          <w:lang w:val="en-US"/>
        </w:rPr>
        <w:t xml:space="preserve">n </w:t>
      </w:r>
      <w:r w:rsidR="00E15ED7" w:rsidRPr="004919D9">
        <w:rPr>
          <w:rFonts w:ascii="Arial" w:hAnsi="Arial" w:cs="Arial"/>
          <w:lang w:val="en-US"/>
        </w:rPr>
        <w:t>a</w:t>
      </w:r>
      <w:r w:rsidR="002C1935" w:rsidRPr="004919D9">
        <w:rPr>
          <w:rFonts w:ascii="Arial" w:hAnsi="Arial" w:cs="Arial"/>
          <w:lang w:val="en-US"/>
        </w:rPr>
        <w:t xml:space="preserve"> process </w:t>
      </w:r>
      <w:r w:rsidR="00E15ED7" w:rsidRPr="004919D9">
        <w:rPr>
          <w:rFonts w:ascii="Arial" w:hAnsi="Arial" w:cs="Arial"/>
          <w:lang w:val="en-US"/>
        </w:rPr>
        <w:t xml:space="preserve">such as this </w:t>
      </w:r>
      <w:r w:rsidR="002C1935" w:rsidRPr="004919D9">
        <w:rPr>
          <w:rFonts w:ascii="Arial" w:hAnsi="Arial" w:cs="Arial"/>
          <w:lang w:val="en-US"/>
        </w:rPr>
        <w:t>(</w:t>
      </w:r>
      <w:r w:rsidR="00A95584">
        <w:rPr>
          <w:rFonts w:ascii="Arial" w:hAnsi="Arial" w:cs="Arial"/>
          <w:lang w:val="en-US"/>
        </w:rPr>
        <w:t>s</w:t>
      </w:r>
      <w:r w:rsidR="00E426E0" w:rsidRPr="004919D9">
        <w:rPr>
          <w:rFonts w:ascii="Arial" w:hAnsi="Arial" w:cs="Arial"/>
          <w:lang w:val="en-US"/>
        </w:rPr>
        <w:t>ection 8</w:t>
      </w:r>
      <w:r w:rsidR="002C1935" w:rsidRPr="004919D9">
        <w:rPr>
          <w:rFonts w:ascii="Arial" w:hAnsi="Arial" w:cs="Arial"/>
          <w:lang w:val="en-US"/>
        </w:rPr>
        <w:t>)</w:t>
      </w:r>
      <w:r w:rsidR="00E15ED7" w:rsidRPr="004919D9">
        <w:rPr>
          <w:rFonts w:ascii="Arial" w:hAnsi="Arial" w:cs="Arial"/>
          <w:lang w:val="en-US"/>
        </w:rPr>
        <w:t>.</w:t>
      </w:r>
    </w:p>
    <w:p w14:paraId="009D871A" w14:textId="338B6E09" w:rsidR="00E15ED7" w:rsidRDefault="009514BE" w:rsidP="001541C3">
      <w:pPr>
        <w:pStyle w:val="Body"/>
        <w:widowControl w:val="0"/>
        <w:spacing w:after="240" w:line="360" w:lineRule="auto"/>
        <w:rPr>
          <w:rFonts w:ascii="Arial" w:hAnsi="Arial" w:cs="Arial"/>
          <w:lang w:val="en-US"/>
        </w:rPr>
      </w:pPr>
      <w:r w:rsidRPr="004919D9">
        <w:rPr>
          <w:rFonts w:ascii="Arial" w:hAnsi="Arial" w:cs="Arial"/>
          <w:lang w:val="en-US"/>
        </w:rPr>
        <w:t>The project has also dr</w:t>
      </w:r>
      <w:r w:rsidR="00E426E0" w:rsidRPr="004919D9">
        <w:rPr>
          <w:rFonts w:ascii="Arial" w:hAnsi="Arial" w:cs="Arial"/>
          <w:lang w:val="en-US"/>
        </w:rPr>
        <w:t xml:space="preserve">awn my attention to </w:t>
      </w:r>
      <w:r w:rsidRPr="004919D9">
        <w:rPr>
          <w:rFonts w:ascii="Arial" w:hAnsi="Arial" w:cs="Arial"/>
          <w:lang w:val="en-US"/>
        </w:rPr>
        <w:t>other factors which may influence an individual’s engagement with a s</w:t>
      </w:r>
      <w:r w:rsidR="00E426E0" w:rsidRPr="004919D9">
        <w:rPr>
          <w:rFonts w:ascii="Arial" w:hAnsi="Arial" w:cs="Arial"/>
          <w:lang w:val="en-US"/>
        </w:rPr>
        <w:t>elf-assessment process.</w:t>
      </w:r>
      <w:r w:rsidRPr="004919D9">
        <w:rPr>
          <w:rFonts w:ascii="Arial" w:hAnsi="Arial" w:cs="Arial"/>
          <w:lang w:val="en-US"/>
        </w:rPr>
        <w:t xml:space="preserve"> These include previous experience of </w:t>
      </w:r>
      <w:r w:rsidR="00E426E0" w:rsidRPr="004919D9">
        <w:rPr>
          <w:rFonts w:ascii="Arial" w:hAnsi="Arial" w:cs="Arial"/>
          <w:lang w:val="en-US"/>
        </w:rPr>
        <w:t xml:space="preserve">self-assessment </w:t>
      </w:r>
      <w:r w:rsidRPr="004919D9">
        <w:rPr>
          <w:rFonts w:ascii="Arial" w:hAnsi="Arial" w:cs="Arial"/>
          <w:lang w:val="en-US"/>
        </w:rPr>
        <w:t xml:space="preserve">and </w:t>
      </w:r>
      <w:r w:rsidR="00E426E0" w:rsidRPr="004919D9">
        <w:rPr>
          <w:rFonts w:ascii="Arial" w:hAnsi="Arial" w:cs="Arial"/>
          <w:lang w:val="en-US"/>
        </w:rPr>
        <w:t xml:space="preserve">their emotional response to self-assessment. Had I </w:t>
      </w:r>
      <w:r w:rsidR="002C1D06" w:rsidRPr="004919D9">
        <w:rPr>
          <w:rFonts w:ascii="Arial" w:hAnsi="Arial" w:cs="Arial"/>
          <w:lang w:val="en-US"/>
        </w:rPr>
        <w:t>captu</w:t>
      </w:r>
      <w:r w:rsidR="00E426E0" w:rsidRPr="004919D9">
        <w:rPr>
          <w:rFonts w:ascii="Arial" w:hAnsi="Arial" w:cs="Arial"/>
          <w:lang w:val="en-US"/>
        </w:rPr>
        <w:t>red</w:t>
      </w:r>
      <w:r w:rsidR="002C1D06" w:rsidRPr="004919D9">
        <w:rPr>
          <w:rFonts w:ascii="Arial" w:hAnsi="Arial" w:cs="Arial"/>
          <w:lang w:val="en-US"/>
        </w:rPr>
        <w:t xml:space="preserve"> this feedback </w:t>
      </w:r>
      <w:r w:rsidR="00E426E0" w:rsidRPr="004919D9">
        <w:rPr>
          <w:rFonts w:ascii="Arial" w:hAnsi="Arial" w:cs="Arial"/>
          <w:lang w:val="en-US"/>
        </w:rPr>
        <w:t xml:space="preserve">before beginning the </w:t>
      </w:r>
      <w:r w:rsidR="002C1D06" w:rsidRPr="004919D9">
        <w:rPr>
          <w:rFonts w:ascii="Arial" w:hAnsi="Arial" w:cs="Arial"/>
          <w:lang w:val="en-US"/>
        </w:rPr>
        <w:t xml:space="preserve">project </w:t>
      </w:r>
      <w:r w:rsidR="00E426E0" w:rsidRPr="004919D9">
        <w:rPr>
          <w:rFonts w:ascii="Arial" w:hAnsi="Arial" w:cs="Arial"/>
          <w:lang w:val="en-US"/>
        </w:rPr>
        <w:t xml:space="preserve">I would have </w:t>
      </w:r>
      <w:r w:rsidR="002C1D06" w:rsidRPr="004919D9">
        <w:rPr>
          <w:rFonts w:ascii="Arial" w:hAnsi="Arial" w:cs="Arial"/>
          <w:lang w:val="en-US"/>
        </w:rPr>
        <w:t xml:space="preserve">reflected on this together </w:t>
      </w:r>
      <w:r w:rsidR="00E426E0" w:rsidRPr="004919D9">
        <w:rPr>
          <w:rFonts w:ascii="Arial" w:hAnsi="Arial" w:cs="Arial"/>
          <w:lang w:val="en-US"/>
        </w:rPr>
        <w:t xml:space="preserve">with the students </w:t>
      </w:r>
      <w:r w:rsidR="002C1D06" w:rsidRPr="004919D9">
        <w:rPr>
          <w:rFonts w:ascii="Arial" w:hAnsi="Arial" w:cs="Arial"/>
          <w:lang w:val="en-US"/>
        </w:rPr>
        <w:t>and sought collective so</w:t>
      </w:r>
      <w:r w:rsidR="00E426E0" w:rsidRPr="004919D9">
        <w:rPr>
          <w:rFonts w:ascii="Arial" w:hAnsi="Arial" w:cs="Arial"/>
          <w:lang w:val="en-US"/>
        </w:rPr>
        <w:t xml:space="preserve">lutions to the issues raised. This </w:t>
      </w:r>
      <w:r w:rsidR="002C1D06" w:rsidRPr="004919D9">
        <w:rPr>
          <w:rFonts w:ascii="Arial" w:hAnsi="Arial" w:cs="Arial"/>
          <w:lang w:val="en-US"/>
        </w:rPr>
        <w:t>would then have informed and assisted my devising of the self-assessment task and, hopefully, the students in their approach to it too.</w:t>
      </w:r>
      <w:r w:rsidR="00450139" w:rsidRPr="004919D9">
        <w:rPr>
          <w:rFonts w:ascii="Arial" w:hAnsi="Arial" w:cs="Arial"/>
          <w:lang w:val="en-US"/>
        </w:rPr>
        <w:t xml:space="preserve"> This experience has made me reflect </w:t>
      </w:r>
      <w:r w:rsidR="00E15ED7" w:rsidRPr="004919D9">
        <w:rPr>
          <w:rFonts w:ascii="Arial" w:hAnsi="Arial" w:cs="Arial"/>
          <w:lang w:val="en-US"/>
        </w:rPr>
        <w:t xml:space="preserve">how important it is to </w:t>
      </w:r>
      <w:r w:rsidR="00450139" w:rsidRPr="004919D9">
        <w:rPr>
          <w:rFonts w:ascii="Arial" w:hAnsi="Arial" w:cs="Arial"/>
          <w:lang w:val="en-US"/>
        </w:rPr>
        <w:t xml:space="preserve">look at </w:t>
      </w:r>
      <w:r w:rsidR="00E15ED7" w:rsidRPr="004919D9">
        <w:rPr>
          <w:rFonts w:ascii="Arial" w:hAnsi="Arial" w:cs="Arial"/>
          <w:lang w:val="en-US"/>
        </w:rPr>
        <w:t>factors outside of the central aim which may affect data, analysis and ultimately learning.</w:t>
      </w:r>
    </w:p>
    <w:p w14:paraId="73E39F71" w14:textId="77777777" w:rsidR="00B478D0" w:rsidRDefault="00B478D0" w:rsidP="001541C3">
      <w:pPr>
        <w:pStyle w:val="Body"/>
        <w:widowControl w:val="0"/>
        <w:spacing w:after="240" w:line="360" w:lineRule="auto"/>
        <w:rPr>
          <w:rFonts w:ascii="Arial" w:hAnsi="Arial" w:cs="Arial"/>
          <w:lang w:val="en-US"/>
        </w:rPr>
      </w:pPr>
    </w:p>
    <w:p w14:paraId="7E689DDE" w14:textId="77777777" w:rsidR="00B478D0" w:rsidRDefault="00B478D0" w:rsidP="001541C3">
      <w:pPr>
        <w:pStyle w:val="Body"/>
        <w:widowControl w:val="0"/>
        <w:spacing w:after="240" w:line="360" w:lineRule="auto"/>
        <w:rPr>
          <w:rFonts w:ascii="Arial" w:hAnsi="Arial" w:cs="Arial"/>
          <w:lang w:val="en-US"/>
        </w:rPr>
      </w:pPr>
    </w:p>
    <w:p w14:paraId="5BFC394D" w14:textId="77777777" w:rsidR="002A4BBC" w:rsidRDefault="002A4BBC" w:rsidP="009E039F">
      <w:pPr>
        <w:rPr>
          <w:rFonts w:ascii="Arial" w:hAnsi="Arial" w:cs="Arial"/>
          <w:b/>
          <w:sz w:val="28"/>
          <w:szCs w:val="28"/>
        </w:rPr>
      </w:pPr>
    </w:p>
    <w:p w14:paraId="762F30A3" w14:textId="77777777" w:rsidR="002A4BBC" w:rsidRDefault="002A4BBC" w:rsidP="009E039F">
      <w:pPr>
        <w:rPr>
          <w:rFonts w:ascii="Arial" w:hAnsi="Arial" w:cs="Arial"/>
          <w:b/>
          <w:sz w:val="28"/>
          <w:szCs w:val="28"/>
        </w:rPr>
      </w:pPr>
    </w:p>
    <w:p w14:paraId="7D13DCED" w14:textId="77777777" w:rsidR="00DD3755" w:rsidRDefault="00DD3755" w:rsidP="009E039F">
      <w:pPr>
        <w:rPr>
          <w:rFonts w:ascii="Arial" w:hAnsi="Arial" w:cs="Arial"/>
          <w:b/>
          <w:sz w:val="28"/>
          <w:szCs w:val="28"/>
        </w:rPr>
      </w:pPr>
    </w:p>
    <w:p w14:paraId="7E0F7C23" w14:textId="77777777" w:rsidR="00DD3755" w:rsidRDefault="00DD3755" w:rsidP="009E039F">
      <w:pPr>
        <w:rPr>
          <w:rFonts w:ascii="Arial" w:hAnsi="Arial" w:cs="Arial"/>
          <w:b/>
          <w:sz w:val="28"/>
          <w:szCs w:val="28"/>
        </w:rPr>
      </w:pPr>
    </w:p>
    <w:p w14:paraId="331A3749" w14:textId="77777777" w:rsidR="00DD3755" w:rsidRDefault="00DD3755" w:rsidP="009E039F">
      <w:pPr>
        <w:rPr>
          <w:rFonts w:ascii="Arial" w:hAnsi="Arial" w:cs="Arial"/>
          <w:b/>
          <w:sz w:val="28"/>
          <w:szCs w:val="28"/>
        </w:rPr>
      </w:pPr>
    </w:p>
    <w:p w14:paraId="0FC7CD01" w14:textId="77777777" w:rsidR="00DD3755" w:rsidRDefault="00DD3755" w:rsidP="009E039F">
      <w:pPr>
        <w:rPr>
          <w:rFonts w:ascii="Arial" w:hAnsi="Arial" w:cs="Arial"/>
          <w:b/>
          <w:sz w:val="28"/>
          <w:szCs w:val="28"/>
        </w:rPr>
      </w:pPr>
    </w:p>
    <w:p w14:paraId="7F105EE6" w14:textId="77777777" w:rsidR="00DD3755" w:rsidRDefault="00DD3755" w:rsidP="009E039F">
      <w:pPr>
        <w:rPr>
          <w:rFonts w:ascii="Arial" w:hAnsi="Arial" w:cs="Arial"/>
          <w:b/>
          <w:sz w:val="28"/>
          <w:szCs w:val="28"/>
        </w:rPr>
      </w:pPr>
    </w:p>
    <w:p w14:paraId="32159EF5" w14:textId="77777777" w:rsidR="00DD3755" w:rsidRDefault="00DD3755" w:rsidP="009E039F">
      <w:pPr>
        <w:rPr>
          <w:rFonts w:ascii="Arial" w:hAnsi="Arial" w:cs="Arial"/>
          <w:b/>
          <w:sz w:val="28"/>
          <w:szCs w:val="28"/>
        </w:rPr>
      </w:pPr>
    </w:p>
    <w:p w14:paraId="027FEB28" w14:textId="77777777" w:rsidR="00DD3755" w:rsidRDefault="00DD3755" w:rsidP="009E039F">
      <w:pPr>
        <w:rPr>
          <w:rFonts w:ascii="Arial" w:hAnsi="Arial" w:cs="Arial"/>
          <w:b/>
          <w:sz w:val="28"/>
          <w:szCs w:val="28"/>
        </w:rPr>
      </w:pPr>
    </w:p>
    <w:p w14:paraId="006D2252" w14:textId="77777777" w:rsidR="00DD3755" w:rsidRDefault="00DD3755" w:rsidP="009E039F">
      <w:pPr>
        <w:rPr>
          <w:rFonts w:ascii="Arial" w:hAnsi="Arial" w:cs="Arial"/>
          <w:b/>
          <w:sz w:val="28"/>
          <w:szCs w:val="28"/>
        </w:rPr>
      </w:pPr>
    </w:p>
    <w:p w14:paraId="75CA4D86" w14:textId="77777777" w:rsidR="00DD3755" w:rsidRDefault="00DD3755" w:rsidP="009E039F">
      <w:pPr>
        <w:rPr>
          <w:rFonts w:ascii="Arial" w:hAnsi="Arial" w:cs="Arial"/>
          <w:b/>
          <w:sz w:val="28"/>
          <w:szCs w:val="28"/>
        </w:rPr>
      </w:pPr>
    </w:p>
    <w:p w14:paraId="6D0D052F" w14:textId="77777777" w:rsidR="00DD3755" w:rsidRDefault="00DD3755" w:rsidP="009E039F">
      <w:pPr>
        <w:rPr>
          <w:rFonts w:ascii="Arial" w:hAnsi="Arial" w:cs="Arial"/>
          <w:b/>
          <w:sz w:val="28"/>
          <w:szCs w:val="28"/>
        </w:rPr>
      </w:pPr>
    </w:p>
    <w:p w14:paraId="278CBE4F" w14:textId="77777777" w:rsidR="00DD3755" w:rsidRDefault="00DD3755" w:rsidP="009E039F">
      <w:pPr>
        <w:rPr>
          <w:rFonts w:ascii="Arial" w:hAnsi="Arial" w:cs="Arial"/>
          <w:b/>
          <w:sz w:val="28"/>
          <w:szCs w:val="28"/>
        </w:rPr>
      </w:pPr>
    </w:p>
    <w:p w14:paraId="5D6D9545" w14:textId="77777777" w:rsidR="00DD3755" w:rsidRDefault="00DD3755" w:rsidP="009E039F">
      <w:pPr>
        <w:rPr>
          <w:rFonts w:ascii="Arial" w:hAnsi="Arial" w:cs="Arial"/>
          <w:b/>
          <w:sz w:val="28"/>
          <w:szCs w:val="28"/>
        </w:rPr>
      </w:pPr>
    </w:p>
    <w:p w14:paraId="5004573A" w14:textId="77777777" w:rsidR="00DD3755" w:rsidRDefault="00DD3755" w:rsidP="009E039F">
      <w:pPr>
        <w:rPr>
          <w:rFonts w:ascii="Arial" w:hAnsi="Arial" w:cs="Arial"/>
          <w:b/>
          <w:sz w:val="28"/>
          <w:szCs w:val="28"/>
        </w:rPr>
      </w:pPr>
    </w:p>
    <w:p w14:paraId="519319C5" w14:textId="77777777" w:rsidR="00DD3755" w:rsidRDefault="00DD3755" w:rsidP="009E039F">
      <w:pPr>
        <w:rPr>
          <w:rFonts w:ascii="Arial" w:hAnsi="Arial" w:cs="Arial"/>
          <w:b/>
          <w:sz w:val="28"/>
          <w:szCs w:val="28"/>
        </w:rPr>
      </w:pPr>
    </w:p>
    <w:p w14:paraId="13508245" w14:textId="77777777" w:rsidR="00DD3755" w:rsidRDefault="00DD3755" w:rsidP="009E039F">
      <w:pPr>
        <w:rPr>
          <w:rFonts w:ascii="Arial" w:hAnsi="Arial" w:cs="Arial"/>
          <w:b/>
          <w:sz w:val="28"/>
          <w:szCs w:val="28"/>
        </w:rPr>
      </w:pPr>
    </w:p>
    <w:p w14:paraId="4BD3EF0D" w14:textId="77777777" w:rsidR="008E0BF8" w:rsidRDefault="008E0BF8" w:rsidP="009E039F">
      <w:pPr>
        <w:rPr>
          <w:rFonts w:ascii="Arial" w:hAnsi="Arial" w:cs="Arial"/>
          <w:b/>
          <w:sz w:val="28"/>
          <w:szCs w:val="28"/>
        </w:rPr>
      </w:pPr>
      <w:r w:rsidRPr="00F83A80">
        <w:rPr>
          <w:rFonts w:ascii="Arial" w:hAnsi="Arial" w:cs="Arial"/>
          <w:b/>
          <w:sz w:val="28"/>
          <w:szCs w:val="28"/>
        </w:rPr>
        <w:t>Bibliography</w:t>
      </w:r>
    </w:p>
    <w:p w14:paraId="70EBB56C" w14:textId="77777777" w:rsidR="009E039F" w:rsidRDefault="009E039F" w:rsidP="009E039F">
      <w:pPr>
        <w:rPr>
          <w:rFonts w:ascii="Arial" w:hAnsi="Arial" w:cs="Arial"/>
          <w:b/>
          <w:sz w:val="28"/>
          <w:szCs w:val="28"/>
        </w:rPr>
      </w:pPr>
    </w:p>
    <w:p w14:paraId="776FB20C" w14:textId="77777777" w:rsidR="002043CB" w:rsidRDefault="009E039F" w:rsidP="009E039F">
      <w:pPr>
        <w:rPr>
          <w:rFonts w:ascii="Arial" w:hAnsi="Arial" w:cs="Arial"/>
        </w:rPr>
      </w:pPr>
      <w:r>
        <w:rPr>
          <w:rFonts w:ascii="Arial" w:hAnsi="Arial" w:cs="Arial"/>
          <w:b/>
        </w:rPr>
        <w:t xml:space="preserve">Bates, S. </w:t>
      </w:r>
      <w:r w:rsidRPr="003E2D4C">
        <w:rPr>
          <w:rFonts w:ascii="Arial" w:hAnsi="Arial" w:cs="Arial"/>
        </w:rPr>
        <w:t>(2017)</w:t>
      </w:r>
      <w:r>
        <w:rPr>
          <w:rFonts w:ascii="Arial" w:hAnsi="Arial" w:cs="Arial"/>
          <w:b/>
        </w:rPr>
        <w:t xml:space="preserve"> </w:t>
      </w:r>
      <w:r w:rsidRPr="00A924A0">
        <w:rPr>
          <w:rFonts w:ascii="Arial" w:hAnsi="Arial" w:cs="Arial"/>
          <w:i/>
        </w:rPr>
        <w:t>Keynote Spe</w:t>
      </w:r>
      <w:r>
        <w:rPr>
          <w:rFonts w:ascii="Arial" w:hAnsi="Arial" w:cs="Arial"/>
          <w:i/>
        </w:rPr>
        <w:t>ech, teaching and Learning Conference</w:t>
      </w:r>
      <w:r w:rsidRPr="00A924A0">
        <w:rPr>
          <w:rFonts w:ascii="Arial" w:hAnsi="Arial" w:cs="Arial"/>
          <w:i/>
        </w:rPr>
        <w:t xml:space="preserve">, </w:t>
      </w:r>
      <w:r w:rsidRPr="00861DC1">
        <w:rPr>
          <w:rFonts w:ascii="Arial" w:hAnsi="Arial" w:cs="Arial"/>
        </w:rPr>
        <w:t xml:space="preserve">Liverpool </w:t>
      </w:r>
    </w:p>
    <w:p w14:paraId="02EDC43B" w14:textId="130E77D7" w:rsidR="009E039F" w:rsidRDefault="009E039F" w:rsidP="009E039F">
      <w:pPr>
        <w:rPr>
          <w:rFonts w:ascii="Arial" w:hAnsi="Arial" w:cs="Arial"/>
          <w:i/>
        </w:rPr>
      </w:pPr>
      <w:r w:rsidRPr="00861DC1">
        <w:rPr>
          <w:rFonts w:ascii="Arial" w:hAnsi="Arial" w:cs="Arial"/>
        </w:rPr>
        <w:t>John Moores University</w:t>
      </w:r>
      <w:r w:rsidR="00DF5E2D" w:rsidRPr="00861DC1">
        <w:rPr>
          <w:rFonts w:ascii="Arial" w:hAnsi="Arial" w:cs="Arial"/>
        </w:rPr>
        <w:t>.</w:t>
      </w:r>
      <w:r w:rsidRPr="00A924A0">
        <w:rPr>
          <w:rFonts w:ascii="Arial" w:hAnsi="Arial" w:cs="Arial"/>
          <w:i/>
        </w:rPr>
        <w:t xml:space="preserve"> </w:t>
      </w:r>
    </w:p>
    <w:p w14:paraId="1D9BF409" w14:textId="77777777" w:rsidR="009E039F" w:rsidRPr="00F83A80" w:rsidRDefault="009E039F" w:rsidP="009E039F">
      <w:pPr>
        <w:rPr>
          <w:rFonts w:ascii="Arial" w:hAnsi="Arial" w:cs="Arial"/>
          <w:b/>
          <w:sz w:val="28"/>
          <w:szCs w:val="28"/>
        </w:rPr>
      </w:pPr>
    </w:p>
    <w:p w14:paraId="191BF1EE" w14:textId="3B9FE178" w:rsidR="008E0BF8" w:rsidRPr="001E0192" w:rsidRDefault="008E0BF8" w:rsidP="009E039F">
      <w:pPr>
        <w:rPr>
          <w:rFonts w:ascii="Arial" w:hAnsi="Arial" w:cs="Arial"/>
        </w:rPr>
      </w:pPr>
      <w:r w:rsidRPr="001E0192">
        <w:rPr>
          <w:rFonts w:ascii="Arial" w:hAnsi="Arial" w:cs="Arial"/>
          <w:b/>
        </w:rPr>
        <w:t>Biggs</w:t>
      </w:r>
      <w:r w:rsidR="00F83A80">
        <w:rPr>
          <w:rFonts w:ascii="Arial" w:hAnsi="Arial" w:cs="Arial"/>
          <w:b/>
        </w:rPr>
        <w:t>,</w:t>
      </w:r>
      <w:r w:rsidRPr="001E0192">
        <w:rPr>
          <w:rFonts w:ascii="Arial" w:hAnsi="Arial" w:cs="Arial"/>
          <w:b/>
        </w:rPr>
        <w:t xml:space="preserve"> J. &amp; Tang</w:t>
      </w:r>
      <w:r w:rsidR="00F83A80">
        <w:rPr>
          <w:rFonts w:ascii="Arial" w:hAnsi="Arial" w:cs="Arial"/>
          <w:b/>
        </w:rPr>
        <w:t>,</w:t>
      </w:r>
      <w:r w:rsidRPr="001E0192">
        <w:rPr>
          <w:rFonts w:ascii="Arial" w:hAnsi="Arial" w:cs="Arial"/>
          <w:b/>
        </w:rPr>
        <w:t xml:space="preserve"> C.</w:t>
      </w:r>
      <w:r w:rsidRPr="001E0192">
        <w:rPr>
          <w:rFonts w:ascii="Arial" w:hAnsi="Arial" w:cs="Arial"/>
        </w:rPr>
        <w:t xml:space="preserve"> (2007)</w:t>
      </w:r>
      <w:r w:rsidRPr="001E0192">
        <w:rPr>
          <w:rFonts w:ascii="Arial" w:hAnsi="Arial" w:cs="Arial"/>
          <w:i/>
        </w:rPr>
        <w:t xml:space="preserve"> Teaching for Quality Learning at University</w:t>
      </w:r>
      <w:r w:rsidR="00861DC1">
        <w:rPr>
          <w:rFonts w:ascii="Arial" w:hAnsi="Arial" w:cs="Arial"/>
        </w:rPr>
        <w:t>.</w:t>
      </w:r>
      <w:r w:rsidRPr="001E0192">
        <w:rPr>
          <w:rFonts w:ascii="Arial" w:hAnsi="Arial" w:cs="Arial"/>
        </w:rPr>
        <w:t xml:space="preserve"> </w:t>
      </w:r>
      <w:r w:rsidR="00424E06">
        <w:rPr>
          <w:rFonts w:ascii="Arial" w:hAnsi="Arial" w:cs="Arial"/>
        </w:rPr>
        <w:t>(</w:t>
      </w:r>
      <w:r w:rsidR="00861DC1">
        <w:rPr>
          <w:rFonts w:ascii="Arial" w:hAnsi="Arial" w:cs="Arial"/>
        </w:rPr>
        <w:t>3</w:t>
      </w:r>
      <w:r w:rsidR="00861DC1" w:rsidRPr="00861DC1">
        <w:rPr>
          <w:rFonts w:ascii="Arial" w:hAnsi="Arial" w:cs="Arial"/>
          <w:vertAlign w:val="superscript"/>
        </w:rPr>
        <w:t>rd</w:t>
      </w:r>
      <w:r w:rsidR="00861DC1">
        <w:rPr>
          <w:rFonts w:ascii="Arial" w:hAnsi="Arial" w:cs="Arial"/>
        </w:rPr>
        <w:t xml:space="preserve"> ed.) Berkshire: SRHE and OUP.</w:t>
      </w:r>
    </w:p>
    <w:p w14:paraId="601CEFBB" w14:textId="77777777" w:rsidR="008E0BF8" w:rsidRPr="001E0192" w:rsidRDefault="008E0BF8" w:rsidP="009E039F">
      <w:pPr>
        <w:rPr>
          <w:rFonts w:ascii="Arial" w:hAnsi="Arial" w:cs="Arial"/>
        </w:rPr>
      </w:pPr>
    </w:p>
    <w:p w14:paraId="5125C295" w14:textId="71F14D66" w:rsidR="008E0BF8" w:rsidRDefault="008E0BF8" w:rsidP="009E039F">
      <w:pPr>
        <w:rPr>
          <w:rFonts w:ascii="Arial" w:hAnsi="Arial" w:cs="Arial"/>
        </w:rPr>
      </w:pPr>
      <w:r w:rsidRPr="001E0192">
        <w:rPr>
          <w:rFonts w:ascii="Arial" w:hAnsi="Arial" w:cs="Arial"/>
          <w:b/>
        </w:rPr>
        <w:t>Brockbank</w:t>
      </w:r>
      <w:r w:rsidR="00F83A80">
        <w:rPr>
          <w:rFonts w:ascii="Arial" w:hAnsi="Arial" w:cs="Arial"/>
          <w:b/>
        </w:rPr>
        <w:t>,</w:t>
      </w:r>
      <w:r w:rsidRPr="001E0192">
        <w:rPr>
          <w:rFonts w:ascii="Arial" w:hAnsi="Arial" w:cs="Arial"/>
          <w:b/>
        </w:rPr>
        <w:t xml:space="preserve"> A</w:t>
      </w:r>
      <w:r w:rsidRPr="001E0192">
        <w:rPr>
          <w:rFonts w:ascii="Arial" w:hAnsi="Arial" w:cs="Arial"/>
        </w:rPr>
        <w:t xml:space="preserve">. </w:t>
      </w:r>
      <w:r w:rsidRPr="001E0192">
        <w:rPr>
          <w:rFonts w:ascii="Arial" w:hAnsi="Arial" w:cs="Arial"/>
          <w:b/>
        </w:rPr>
        <w:t>&amp; McGill. (</w:t>
      </w:r>
      <w:r w:rsidRPr="001E0192">
        <w:rPr>
          <w:rFonts w:ascii="Arial" w:hAnsi="Arial" w:cs="Arial"/>
        </w:rPr>
        <w:t>2015)</w:t>
      </w:r>
      <w:r w:rsidRPr="001E0192">
        <w:rPr>
          <w:rFonts w:ascii="Arial" w:hAnsi="Arial" w:cs="Arial"/>
          <w:b/>
        </w:rPr>
        <w:t xml:space="preserve"> </w:t>
      </w:r>
      <w:r w:rsidRPr="001E0192">
        <w:rPr>
          <w:rFonts w:ascii="Arial" w:hAnsi="Arial" w:cs="Arial"/>
          <w:i/>
        </w:rPr>
        <w:t>Facilitating Reflective Learning in Higher Education</w:t>
      </w:r>
      <w:r w:rsidRPr="001E0192">
        <w:rPr>
          <w:rFonts w:ascii="Arial" w:hAnsi="Arial" w:cs="Arial"/>
        </w:rPr>
        <w:t>.</w:t>
      </w:r>
      <w:r w:rsidR="002C76EA">
        <w:rPr>
          <w:rFonts w:ascii="Arial" w:hAnsi="Arial" w:cs="Arial"/>
        </w:rPr>
        <w:t xml:space="preserve"> </w:t>
      </w:r>
      <w:r w:rsidR="00861DC1">
        <w:rPr>
          <w:rFonts w:ascii="Arial" w:hAnsi="Arial" w:cs="Arial"/>
        </w:rPr>
        <w:t>Buckingham: SRHE and OUP.</w:t>
      </w:r>
    </w:p>
    <w:p w14:paraId="73DB694E" w14:textId="77777777" w:rsidR="00E106E3" w:rsidRDefault="00E106E3" w:rsidP="009E039F">
      <w:pPr>
        <w:rPr>
          <w:rFonts w:ascii="Arial" w:hAnsi="Arial" w:cs="Arial"/>
        </w:rPr>
      </w:pPr>
    </w:p>
    <w:p w14:paraId="4363C73A" w14:textId="269B321F" w:rsidR="00E106E3" w:rsidRPr="002D74AF" w:rsidRDefault="00E106E3" w:rsidP="009E039F">
      <w:pPr>
        <w:rPr>
          <w:rFonts w:ascii="Arial" w:hAnsi="Arial" w:cs="Arial"/>
          <w:b/>
        </w:rPr>
      </w:pPr>
      <w:r>
        <w:rPr>
          <w:rFonts w:ascii="Arial" w:hAnsi="Arial" w:cs="Arial"/>
          <w:b/>
        </w:rPr>
        <w:t>Chickering, A.W., Gamson, Z.F.,</w:t>
      </w:r>
      <w:r w:rsidR="002D74AF">
        <w:rPr>
          <w:rFonts w:ascii="Arial" w:hAnsi="Arial" w:cs="Arial"/>
          <w:b/>
        </w:rPr>
        <w:t xml:space="preserve"> </w:t>
      </w:r>
      <w:r w:rsidR="002D74AF" w:rsidRPr="002D74AF">
        <w:rPr>
          <w:rFonts w:ascii="Arial" w:hAnsi="Arial" w:cs="Arial"/>
        </w:rPr>
        <w:t>(1987</w:t>
      </w:r>
      <w:r w:rsidR="002D74AF" w:rsidRPr="002D74AF">
        <w:rPr>
          <w:rFonts w:ascii="Arial" w:hAnsi="Arial" w:cs="Arial"/>
          <w:i/>
        </w:rPr>
        <w:t>) The Seven Princip</w:t>
      </w:r>
      <w:r w:rsidR="002D74AF">
        <w:rPr>
          <w:rFonts w:ascii="Arial" w:hAnsi="Arial" w:cs="Arial"/>
          <w:i/>
        </w:rPr>
        <w:t>les for Good Practice in Undergra</w:t>
      </w:r>
      <w:r w:rsidR="002D74AF" w:rsidRPr="002D74AF">
        <w:rPr>
          <w:rFonts w:ascii="Arial" w:hAnsi="Arial" w:cs="Arial"/>
          <w:i/>
        </w:rPr>
        <w:t>duate Education</w:t>
      </w:r>
      <w:r w:rsidR="002D74AF">
        <w:rPr>
          <w:rFonts w:ascii="Arial" w:hAnsi="Arial" w:cs="Arial"/>
          <w:i/>
        </w:rPr>
        <w:t xml:space="preserve">. </w:t>
      </w:r>
      <w:r w:rsidR="002D74AF" w:rsidRPr="002D74AF">
        <w:rPr>
          <w:rFonts w:ascii="Arial" w:hAnsi="Arial" w:cs="Arial"/>
        </w:rPr>
        <w:t>Article for</w:t>
      </w:r>
      <w:r w:rsidR="002D74AF">
        <w:rPr>
          <w:rFonts w:ascii="Arial" w:hAnsi="Arial" w:cs="Arial"/>
          <w:i/>
        </w:rPr>
        <w:t xml:space="preserve"> </w:t>
      </w:r>
      <w:r w:rsidR="002D74AF">
        <w:rPr>
          <w:rFonts w:ascii="Arial" w:hAnsi="Arial" w:cs="Arial"/>
        </w:rPr>
        <w:t>American Association for Higher Education (AAHE) reproduced on lonestar.edu</w:t>
      </w:r>
    </w:p>
    <w:p w14:paraId="30A6AC51" w14:textId="77777777" w:rsidR="008E0BF8" w:rsidRPr="001E0192" w:rsidRDefault="008E0BF8" w:rsidP="009E039F">
      <w:pPr>
        <w:rPr>
          <w:rFonts w:ascii="Arial" w:hAnsi="Arial" w:cs="Arial"/>
        </w:rPr>
      </w:pPr>
    </w:p>
    <w:p w14:paraId="052D5F45" w14:textId="5E179A50" w:rsidR="008E0BF8" w:rsidRPr="00861DC1" w:rsidRDefault="008E0BF8" w:rsidP="009E039F">
      <w:pPr>
        <w:rPr>
          <w:rFonts w:ascii="Arial" w:hAnsi="Arial" w:cs="Arial"/>
        </w:rPr>
      </w:pPr>
      <w:r w:rsidRPr="001E0192">
        <w:rPr>
          <w:rFonts w:ascii="Arial" w:hAnsi="Arial" w:cs="Arial"/>
          <w:b/>
        </w:rPr>
        <w:t>Brookfield</w:t>
      </w:r>
      <w:r w:rsidR="00F83A80">
        <w:rPr>
          <w:rFonts w:ascii="Arial" w:hAnsi="Arial" w:cs="Arial"/>
          <w:b/>
        </w:rPr>
        <w:t>,</w:t>
      </w:r>
      <w:r w:rsidRPr="001E0192">
        <w:rPr>
          <w:rFonts w:ascii="Arial" w:hAnsi="Arial" w:cs="Arial"/>
          <w:b/>
        </w:rPr>
        <w:t xml:space="preserve"> S. </w:t>
      </w:r>
      <w:r w:rsidRPr="001E0192">
        <w:rPr>
          <w:rFonts w:ascii="Arial" w:hAnsi="Arial" w:cs="Arial"/>
        </w:rPr>
        <w:t>(2013)</w:t>
      </w:r>
      <w:r w:rsidRPr="001E0192">
        <w:rPr>
          <w:rFonts w:ascii="Arial" w:hAnsi="Arial" w:cs="Arial"/>
          <w:i/>
        </w:rPr>
        <w:t xml:space="preserve"> Powerful Techniques for Teaching in Lifelong Learning.</w:t>
      </w:r>
      <w:r w:rsidR="00861DC1">
        <w:rPr>
          <w:rFonts w:ascii="Arial" w:hAnsi="Arial" w:cs="Arial"/>
          <w:i/>
        </w:rPr>
        <w:t xml:space="preserve"> </w:t>
      </w:r>
      <w:r w:rsidR="00861DC1">
        <w:rPr>
          <w:rFonts w:ascii="Arial" w:hAnsi="Arial" w:cs="Arial"/>
        </w:rPr>
        <w:t>OUP.</w:t>
      </w:r>
    </w:p>
    <w:p w14:paraId="047ACF9E" w14:textId="77777777" w:rsidR="003B5A84" w:rsidRDefault="003B5A84" w:rsidP="009E039F">
      <w:pPr>
        <w:rPr>
          <w:rFonts w:ascii="Arial" w:hAnsi="Arial" w:cs="Arial"/>
        </w:rPr>
      </w:pPr>
    </w:p>
    <w:p w14:paraId="2F14B08A" w14:textId="77777777" w:rsidR="00F6675C" w:rsidRDefault="003B5A84" w:rsidP="009E039F">
      <w:pPr>
        <w:rPr>
          <w:rFonts w:ascii="Arial" w:hAnsi="Arial" w:cs="Arial"/>
        </w:rPr>
      </w:pPr>
      <w:r w:rsidRPr="009B5F57">
        <w:rPr>
          <w:rFonts w:ascii="Arial" w:hAnsi="Arial" w:cs="Arial"/>
          <w:b/>
        </w:rPr>
        <w:t>Jordan, S</w:t>
      </w:r>
      <w:r>
        <w:rPr>
          <w:rFonts w:ascii="Arial" w:hAnsi="Arial" w:cs="Arial"/>
        </w:rPr>
        <w:t xml:space="preserve"> (1999) </w:t>
      </w:r>
      <w:r w:rsidR="009B5F57">
        <w:rPr>
          <w:rFonts w:ascii="Arial" w:hAnsi="Arial" w:cs="Arial"/>
        </w:rPr>
        <w:t>‘Self-Assessment and Peer Assessment’</w:t>
      </w:r>
      <w:r w:rsidR="00F6675C">
        <w:rPr>
          <w:rFonts w:ascii="Arial" w:hAnsi="Arial" w:cs="Arial"/>
        </w:rPr>
        <w:t>.</w:t>
      </w:r>
      <w:r w:rsidR="009B5F57">
        <w:rPr>
          <w:rFonts w:ascii="Arial" w:hAnsi="Arial" w:cs="Arial"/>
        </w:rPr>
        <w:t xml:space="preserve"> </w:t>
      </w:r>
    </w:p>
    <w:p w14:paraId="767B8928" w14:textId="7BE370C8" w:rsidR="003B5A84" w:rsidRPr="00F6675C" w:rsidRDefault="00F6675C" w:rsidP="009E039F">
      <w:pPr>
        <w:rPr>
          <w:rFonts w:ascii="Arial" w:hAnsi="Arial" w:cs="Arial"/>
          <w:b/>
        </w:rPr>
      </w:pPr>
      <w:r>
        <w:rPr>
          <w:rFonts w:ascii="Arial" w:hAnsi="Arial" w:cs="Arial"/>
        </w:rPr>
        <w:t>I</w:t>
      </w:r>
      <w:r w:rsidR="009B5F57">
        <w:rPr>
          <w:rFonts w:ascii="Arial" w:hAnsi="Arial" w:cs="Arial"/>
        </w:rPr>
        <w:t xml:space="preserve">n </w:t>
      </w:r>
      <w:r w:rsidR="009B5F57">
        <w:rPr>
          <w:rFonts w:ascii="Arial" w:hAnsi="Arial" w:cs="Arial"/>
          <w:b/>
        </w:rPr>
        <w:t>Bro</w:t>
      </w:r>
      <w:r>
        <w:rPr>
          <w:rFonts w:ascii="Arial" w:hAnsi="Arial" w:cs="Arial"/>
          <w:b/>
        </w:rPr>
        <w:t xml:space="preserve">wn, S., </w:t>
      </w:r>
      <w:r w:rsidR="009B5F57" w:rsidRPr="009B5F57">
        <w:rPr>
          <w:rFonts w:ascii="Arial" w:hAnsi="Arial" w:cs="Arial"/>
          <w:b/>
        </w:rPr>
        <w:t>Glasner, A</w:t>
      </w:r>
      <w:r w:rsidR="009B5F57">
        <w:rPr>
          <w:rFonts w:ascii="Arial" w:hAnsi="Arial" w:cs="Arial"/>
          <w:b/>
        </w:rPr>
        <w:t>.</w:t>
      </w:r>
      <w:r w:rsidR="009B5F57" w:rsidRPr="001E0192">
        <w:rPr>
          <w:rFonts w:ascii="Arial" w:hAnsi="Arial" w:cs="Arial"/>
          <w:i/>
        </w:rPr>
        <w:t xml:space="preserve"> </w:t>
      </w:r>
      <w:r w:rsidR="00C06128">
        <w:rPr>
          <w:rFonts w:ascii="Arial" w:hAnsi="Arial" w:cs="Arial"/>
        </w:rPr>
        <w:t xml:space="preserve">(ed.) </w:t>
      </w:r>
      <w:r w:rsidR="003B5A84" w:rsidRPr="001E0192">
        <w:rPr>
          <w:rFonts w:ascii="Arial" w:hAnsi="Arial" w:cs="Arial"/>
          <w:i/>
        </w:rPr>
        <w:t>Assessment Matters in Higher Education</w:t>
      </w:r>
      <w:r w:rsidR="00C06128">
        <w:rPr>
          <w:rFonts w:ascii="Arial" w:hAnsi="Arial" w:cs="Arial"/>
          <w:i/>
        </w:rPr>
        <w:t>,</w:t>
      </w:r>
      <w:r w:rsidR="009B5F57" w:rsidRPr="001E0192">
        <w:rPr>
          <w:rFonts w:ascii="Arial" w:hAnsi="Arial" w:cs="Arial"/>
          <w:b/>
        </w:rPr>
        <w:t xml:space="preserve"> </w:t>
      </w:r>
      <w:r w:rsidR="00C06128">
        <w:rPr>
          <w:rFonts w:ascii="Arial" w:hAnsi="Arial" w:cs="Arial"/>
        </w:rPr>
        <w:t xml:space="preserve">p.178 </w:t>
      </w:r>
      <w:r w:rsidR="003B5A84" w:rsidRPr="002C76EA">
        <w:rPr>
          <w:rFonts w:ascii="Arial" w:hAnsi="Arial" w:cs="Arial"/>
        </w:rPr>
        <w:t>Buckingham:</w:t>
      </w:r>
      <w:r w:rsidR="003B5A84">
        <w:rPr>
          <w:rFonts w:ascii="Arial" w:hAnsi="Arial" w:cs="Arial"/>
        </w:rPr>
        <w:t xml:space="preserve"> </w:t>
      </w:r>
      <w:r w:rsidR="003B5A84" w:rsidRPr="002C76EA">
        <w:rPr>
          <w:rFonts w:ascii="Arial" w:hAnsi="Arial" w:cs="Arial"/>
        </w:rPr>
        <w:t>SRHE and OUP.</w:t>
      </w:r>
    </w:p>
    <w:p w14:paraId="7AFEAA49" w14:textId="77777777" w:rsidR="008E0BF8" w:rsidRPr="001E0192" w:rsidRDefault="008E0BF8" w:rsidP="009E039F">
      <w:pPr>
        <w:rPr>
          <w:rFonts w:ascii="Arial" w:hAnsi="Arial" w:cs="Arial"/>
        </w:rPr>
      </w:pPr>
    </w:p>
    <w:p w14:paraId="27395558" w14:textId="5BA2AE30" w:rsidR="003E7E8D" w:rsidRPr="00861DC1" w:rsidRDefault="003E7E8D" w:rsidP="00861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40" w:lineRule="atLeast"/>
        <w:rPr>
          <w:rFonts w:ascii="Times" w:hAnsi="Times" w:cs="Times"/>
          <w:color w:val="000000"/>
          <w:lang w:val="en-GB" w:eastAsia="en-GB"/>
        </w:rPr>
      </w:pPr>
      <w:r w:rsidRPr="003E7E8D">
        <w:rPr>
          <w:rFonts w:ascii="Arial" w:hAnsi="Arial" w:cs="Arial"/>
          <w:b/>
        </w:rPr>
        <w:t>Lea, J.</w:t>
      </w:r>
      <w:r>
        <w:rPr>
          <w:rFonts w:ascii="Arial" w:hAnsi="Arial" w:cs="Arial"/>
          <w:b/>
        </w:rPr>
        <w:t xml:space="preserve"> </w:t>
      </w:r>
      <w:r w:rsidRPr="003E7E8D">
        <w:rPr>
          <w:rFonts w:ascii="Arial" w:hAnsi="Arial" w:cs="Arial"/>
        </w:rPr>
        <w:t>(2012)</w:t>
      </w:r>
      <w:r>
        <w:rPr>
          <w:rFonts w:ascii="Arial" w:hAnsi="Arial" w:cs="Arial"/>
        </w:rPr>
        <w:t xml:space="preserve"> </w:t>
      </w:r>
      <w:r>
        <w:rPr>
          <w:rFonts w:ascii="Arial" w:hAnsi="Arial" w:cs="Arial"/>
          <w:i/>
        </w:rPr>
        <w:t>77 things to think about… teaching and learning in higher education.</w:t>
      </w:r>
      <w:r w:rsidR="00861DC1" w:rsidRPr="00861DC1">
        <w:rPr>
          <w:rFonts w:ascii="Times" w:hAnsi="Times" w:cs="Times"/>
          <w:color w:val="454544"/>
          <w:sz w:val="29"/>
          <w:szCs w:val="29"/>
          <w:lang w:val="en-GB" w:eastAsia="en-GB"/>
        </w:rPr>
        <w:t xml:space="preserve"> </w:t>
      </w:r>
      <w:r w:rsidR="00861DC1" w:rsidRPr="00861DC1">
        <w:rPr>
          <w:rFonts w:ascii="Arial" w:hAnsi="Arial" w:cs="Arial"/>
          <w:color w:val="454544"/>
          <w:lang w:val="en-GB" w:eastAsia="en-GB"/>
        </w:rPr>
        <w:t>www.canterbury.ac.uk/lteu/77things</w:t>
      </w:r>
      <w:r w:rsidR="00861DC1">
        <w:rPr>
          <w:rFonts w:ascii="Times" w:hAnsi="Times" w:cs="Times"/>
          <w:color w:val="454544"/>
          <w:sz w:val="29"/>
          <w:szCs w:val="29"/>
          <w:lang w:val="en-GB" w:eastAsia="en-GB"/>
        </w:rPr>
        <w:t xml:space="preserve"> </w:t>
      </w:r>
    </w:p>
    <w:p w14:paraId="0E085D79" w14:textId="4684F379" w:rsidR="008E0BF8" w:rsidRDefault="008E0BF8" w:rsidP="009E039F">
      <w:pPr>
        <w:rPr>
          <w:rFonts w:ascii="Arial" w:hAnsi="Arial" w:cs="Arial"/>
        </w:rPr>
      </w:pPr>
      <w:r w:rsidRPr="001E0192">
        <w:rPr>
          <w:rFonts w:ascii="Arial" w:hAnsi="Arial" w:cs="Arial"/>
          <w:b/>
        </w:rPr>
        <w:t>Lea</w:t>
      </w:r>
      <w:r w:rsidR="00F83A80">
        <w:rPr>
          <w:rFonts w:ascii="Arial" w:hAnsi="Arial" w:cs="Arial"/>
          <w:b/>
        </w:rPr>
        <w:t>,</w:t>
      </w:r>
      <w:r w:rsidRPr="001E0192">
        <w:rPr>
          <w:rFonts w:ascii="Arial" w:hAnsi="Arial" w:cs="Arial"/>
          <w:b/>
        </w:rPr>
        <w:t xml:space="preserve"> J. </w:t>
      </w:r>
      <w:r w:rsidRPr="001E0192">
        <w:rPr>
          <w:rFonts w:ascii="Arial" w:hAnsi="Arial" w:cs="Arial"/>
        </w:rPr>
        <w:t>(2015)</w:t>
      </w:r>
      <w:r w:rsidRPr="001E0192">
        <w:rPr>
          <w:rFonts w:ascii="Arial" w:hAnsi="Arial" w:cs="Arial"/>
          <w:b/>
        </w:rPr>
        <w:t xml:space="preserve"> </w:t>
      </w:r>
      <w:r w:rsidRPr="001E0192">
        <w:rPr>
          <w:rFonts w:ascii="Arial" w:hAnsi="Arial" w:cs="Arial"/>
        </w:rPr>
        <w:t xml:space="preserve">(Editor) </w:t>
      </w:r>
      <w:r w:rsidRPr="001E0192">
        <w:rPr>
          <w:rFonts w:ascii="Arial" w:hAnsi="Arial" w:cs="Arial"/>
          <w:b/>
        </w:rPr>
        <w:t>Bryan C</w:t>
      </w:r>
      <w:r w:rsidRPr="001E0192">
        <w:rPr>
          <w:rFonts w:ascii="Arial" w:hAnsi="Arial" w:cs="Arial"/>
        </w:rPr>
        <w:t xml:space="preserve">. </w:t>
      </w:r>
      <w:r w:rsidRPr="001E0192">
        <w:rPr>
          <w:rFonts w:ascii="Arial" w:hAnsi="Arial" w:cs="Arial"/>
          <w:i/>
        </w:rPr>
        <w:t xml:space="preserve">Enhancing Learning and Teaching in Higher Education </w:t>
      </w:r>
      <w:r w:rsidRPr="001E0192">
        <w:rPr>
          <w:rFonts w:ascii="Arial" w:hAnsi="Arial" w:cs="Arial"/>
        </w:rPr>
        <w:t>p.39</w:t>
      </w:r>
      <w:r w:rsidRPr="001E0192">
        <w:rPr>
          <w:rFonts w:ascii="Arial" w:hAnsi="Arial" w:cs="Arial"/>
          <w:i/>
        </w:rPr>
        <w:t xml:space="preserve"> </w:t>
      </w:r>
      <w:r w:rsidR="002C76EA">
        <w:rPr>
          <w:rFonts w:ascii="Arial" w:hAnsi="Arial" w:cs="Arial"/>
        </w:rPr>
        <w:t>OUP</w:t>
      </w:r>
      <w:r w:rsidRPr="001E0192">
        <w:rPr>
          <w:rFonts w:ascii="Arial" w:hAnsi="Arial" w:cs="Arial"/>
        </w:rPr>
        <w:t>, McGraw-Hill Education</w:t>
      </w:r>
      <w:r w:rsidR="003E2D4C">
        <w:rPr>
          <w:rFonts w:ascii="Arial" w:hAnsi="Arial" w:cs="Arial"/>
        </w:rPr>
        <w:t>.</w:t>
      </w:r>
      <w:r w:rsidRPr="001E0192">
        <w:rPr>
          <w:rFonts w:ascii="Arial" w:hAnsi="Arial" w:cs="Arial"/>
        </w:rPr>
        <w:t xml:space="preserve"> </w:t>
      </w:r>
    </w:p>
    <w:p w14:paraId="11D5730E" w14:textId="77777777" w:rsidR="009E039F" w:rsidRDefault="009E039F" w:rsidP="009E039F">
      <w:pPr>
        <w:rPr>
          <w:rFonts w:ascii="Arial" w:hAnsi="Arial" w:cs="Arial"/>
        </w:rPr>
      </w:pPr>
    </w:p>
    <w:p w14:paraId="0853C9F1" w14:textId="77777777" w:rsidR="009E039F" w:rsidRDefault="009E039F" w:rsidP="009E039F">
      <w:pPr>
        <w:spacing w:after="150"/>
        <w:outlineLvl w:val="1"/>
        <w:rPr>
          <w:rStyle w:val="Hyperlink"/>
          <w:rFonts w:ascii="Arial" w:eastAsia="Times New Roman" w:hAnsi="Arial" w:cs="Arial"/>
          <w:i/>
          <w:color w:val="000000" w:themeColor="text1"/>
          <w:u w:val="none"/>
          <w:lang w:eastAsia="en-GB"/>
        </w:rPr>
      </w:pPr>
      <w:r>
        <w:rPr>
          <w:rStyle w:val="Hyperlink"/>
          <w:rFonts w:ascii="Arial" w:eastAsia="Times New Roman" w:hAnsi="Arial" w:cs="Arial"/>
          <w:b/>
          <w:color w:val="000000" w:themeColor="text1"/>
          <w:u w:val="none"/>
          <w:lang w:eastAsia="en-GB"/>
        </w:rPr>
        <w:t xml:space="preserve">LIPA Management Course Powerpoint </w:t>
      </w:r>
      <w:r w:rsidRPr="00BE1630">
        <w:rPr>
          <w:rStyle w:val="Hyperlink"/>
          <w:rFonts w:ascii="Arial" w:eastAsia="Times New Roman" w:hAnsi="Arial" w:cs="Arial"/>
          <w:color w:val="000000" w:themeColor="text1"/>
          <w:u w:val="none"/>
          <w:lang w:eastAsia="en-GB"/>
        </w:rPr>
        <w:t>(n.d.)</w:t>
      </w:r>
      <w:r>
        <w:rPr>
          <w:rStyle w:val="Hyperlink"/>
          <w:rFonts w:ascii="Arial" w:eastAsia="Times New Roman" w:hAnsi="Arial" w:cs="Arial"/>
          <w:b/>
          <w:color w:val="000000" w:themeColor="text1"/>
          <w:u w:val="none"/>
          <w:lang w:eastAsia="en-GB"/>
        </w:rPr>
        <w:t xml:space="preserve"> </w:t>
      </w:r>
      <w:r w:rsidRPr="00F601FE">
        <w:rPr>
          <w:rStyle w:val="Hyperlink"/>
          <w:rFonts w:ascii="Arial" w:eastAsia="Times New Roman" w:hAnsi="Arial" w:cs="Arial"/>
          <w:i/>
          <w:color w:val="000000" w:themeColor="text1"/>
          <w:u w:val="none"/>
          <w:lang w:eastAsia="en-GB"/>
        </w:rPr>
        <w:t>Management Research Paper</w:t>
      </w:r>
      <w:r>
        <w:rPr>
          <w:rStyle w:val="Hyperlink"/>
          <w:rFonts w:ascii="Arial" w:eastAsia="Times New Roman" w:hAnsi="Arial" w:cs="Arial"/>
          <w:b/>
          <w:i/>
          <w:color w:val="000000" w:themeColor="text1"/>
          <w:u w:val="none"/>
          <w:lang w:eastAsia="en-GB"/>
        </w:rPr>
        <w:t xml:space="preserve">, </w:t>
      </w:r>
      <w:r w:rsidRPr="00F601FE">
        <w:rPr>
          <w:rStyle w:val="Hyperlink"/>
          <w:rFonts w:ascii="Arial" w:eastAsia="Times New Roman" w:hAnsi="Arial" w:cs="Arial"/>
          <w:i/>
          <w:color w:val="000000" w:themeColor="text1"/>
          <w:u w:val="none"/>
          <w:lang w:eastAsia="en-GB"/>
        </w:rPr>
        <w:t>Writing the Methodolgy Chapter</w:t>
      </w:r>
      <w:r>
        <w:rPr>
          <w:rStyle w:val="Hyperlink"/>
          <w:rFonts w:ascii="Arial" w:eastAsia="Times New Roman" w:hAnsi="Arial" w:cs="Arial"/>
          <w:i/>
          <w:color w:val="000000" w:themeColor="text1"/>
          <w:u w:val="none"/>
          <w:lang w:eastAsia="en-GB"/>
        </w:rPr>
        <w:t xml:space="preserve"> and The Literature and The Literature Review.</w:t>
      </w:r>
    </w:p>
    <w:p w14:paraId="44ABA7DE" w14:textId="77777777" w:rsidR="009E039F" w:rsidRDefault="009E039F" w:rsidP="009E039F">
      <w:pPr>
        <w:rPr>
          <w:rFonts w:ascii="Arial" w:hAnsi="Arial" w:cs="Arial"/>
        </w:rPr>
      </w:pPr>
    </w:p>
    <w:p w14:paraId="4DB929F8" w14:textId="5F41B6FC" w:rsidR="001E0192" w:rsidRPr="002C76EA" w:rsidRDefault="001E0192" w:rsidP="009E039F">
      <w:pPr>
        <w:spacing w:after="150"/>
        <w:outlineLvl w:val="1"/>
        <w:rPr>
          <w:rFonts w:ascii="Arial" w:eastAsia="Times New Roman" w:hAnsi="Arial" w:cs="Arial"/>
          <w:color w:val="000000" w:themeColor="text1"/>
          <w:shd w:val="clear" w:color="auto" w:fill="FFFFFF"/>
          <w:lang w:eastAsia="en-GB"/>
        </w:rPr>
      </w:pPr>
      <w:r w:rsidRPr="001E0192">
        <w:rPr>
          <w:rFonts w:ascii="Arial" w:eastAsia="Times New Roman" w:hAnsi="Arial" w:cs="Arial"/>
          <w:b/>
          <w:color w:val="000000" w:themeColor="text1"/>
          <w:shd w:val="clear" w:color="auto" w:fill="FFFFFF"/>
          <w:lang w:eastAsia="en-GB"/>
        </w:rPr>
        <w:t>Mertler</w:t>
      </w:r>
      <w:r>
        <w:rPr>
          <w:rFonts w:ascii="Arial" w:eastAsia="Times New Roman" w:hAnsi="Arial" w:cs="Arial"/>
          <w:b/>
          <w:color w:val="000000" w:themeColor="text1"/>
          <w:shd w:val="clear" w:color="auto" w:fill="FFFFFF"/>
          <w:lang w:eastAsia="en-GB"/>
        </w:rPr>
        <w:t xml:space="preserve">, C.A. </w:t>
      </w:r>
      <w:r>
        <w:rPr>
          <w:rFonts w:ascii="Arial" w:eastAsia="Times New Roman" w:hAnsi="Arial" w:cs="Arial"/>
          <w:color w:val="000000" w:themeColor="text1"/>
          <w:shd w:val="clear" w:color="auto" w:fill="FFFFFF"/>
          <w:lang w:eastAsia="en-GB"/>
        </w:rPr>
        <w:t xml:space="preserve">(2017) </w:t>
      </w:r>
      <w:r>
        <w:rPr>
          <w:rFonts w:ascii="Arial" w:eastAsia="Times New Roman" w:hAnsi="Arial" w:cs="Arial"/>
          <w:i/>
          <w:color w:val="000000" w:themeColor="text1"/>
          <w:shd w:val="clear" w:color="auto" w:fill="FFFFFF"/>
          <w:lang w:eastAsia="en-GB"/>
        </w:rPr>
        <w:t>Action Research, Improving Schools and Empowering Educators.</w:t>
      </w:r>
      <w:r w:rsidR="002C76EA">
        <w:rPr>
          <w:rFonts w:ascii="Arial" w:eastAsia="Times New Roman" w:hAnsi="Arial" w:cs="Arial"/>
          <w:i/>
          <w:color w:val="000000" w:themeColor="text1"/>
          <w:shd w:val="clear" w:color="auto" w:fill="FFFFFF"/>
          <w:lang w:eastAsia="en-GB"/>
        </w:rPr>
        <w:t xml:space="preserve"> </w:t>
      </w:r>
      <w:r w:rsidR="002C76EA">
        <w:rPr>
          <w:rFonts w:ascii="Arial" w:eastAsia="Times New Roman" w:hAnsi="Arial" w:cs="Arial"/>
          <w:color w:val="000000" w:themeColor="text1"/>
          <w:shd w:val="clear" w:color="auto" w:fill="FFFFFF"/>
          <w:lang w:eastAsia="en-GB"/>
        </w:rPr>
        <w:t xml:space="preserve">Fifth edition. Thousand Oaks, California: </w:t>
      </w:r>
      <w:r w:rsidR="005970B8">
        <w:rPr>
          <w:rFonts w:ascii="Arial" w:eastAsia="Times New Roman" w:hAnsi="Arial" w:cs="Arial"/>
          <w:color w:val="000000" w:themeColor="text1"/>
          <w:shd w:val="clear" w:color="auto" w:fill="FFFFFF"/>
          <w:lang w:eastAsia="en-GB"/>
        </w:rPr>
        <w:t>SAGE.</w:t>
      </w:r>
    </w:p>
    <w:p w14:paraId="03F85C7E" w14:textId="5D704305" w:rsidR="008E0BF8" w:rsidRPr="00F83A80" w:rsidRDefault="008E0BF8" w:rsidP="009E039F">
      <w:pPr>
        <w:spacing w:after="150"/>
        <w:outlineLvl w:val="1"/>
        <w:rPr>
          <w:rFonts w:ascii="Arial" w:eastAsia="Times New Roman" w:hAnsi="Arial" w:cs="Arial"/>
          <w:color w:val="000000" w:themeColor="text1"/>
          <w:lang w:eastAsia="en-GB"/>
        </w:rPr>
      </w:pPr>
      <w:r w:rsidRPr="001E0192">
        <w:rPr>
          <w:rFonts w:ascii="Arial" w:eastAsia="Times New Roman" w:hAnsi="Arial" w:cs="Arial"/>
          <w:b/>
          <w:color w:val="333333"/>
          <w:lang w:eastAsia="en-GB"/>
        </w:rPr>
        <w:t>McNiff</w:t>
      </w:r>
      <w:r w:rsidR="00F83A80">
        <w:rPr>
          <w:rFonts w:ascii="Arial" w:eastAsia="Times New Roman" w:hAnsi="Arial" w:cs="Arial"/>
          <w:b/>
          <w:color w:val="333333"/>
          <w:lang w:eastAsia="en-GB"/>
        </w:rPr>
        <w:t>,</w:t>
      </w:r>
      <w:r w:rsidRPr="001E0192">
        <w:rPr>
          <w:rFonts w:ascii="Arial" w:eastAsia="Times New Roman" w:hAnsi="Arial" w:cs="Arial"/>
          <w:b/>
          <w:color w:val="333333"/>
          <w:lang w:eastAsia="en-GB"/>
        </w:rPr>
        <w:t xml:space="preserve"> J</w:t>
      </w:r>
      <w:r w:rsidR="00F83A80">
        <w:rPr>
          <w:rFonts w:ascii="Arial" w:eastAsia="Times New Roman" w:hAnsi="Arial" w:cs="Arial"/>
          <w:b/>
          <w:color w:val="333333"/>
          <w:lang w:eastAsia="en-GB"/>
        </w:rPr>
        <w:t>.</w:t>
      </w:r>
      <w:r w:rsidRPr="001E0192">
        <w:rPr>
          <w:rFonts w:ascii="Arial" w:eastAsia="Times New Roman" w:hAnsi="Arial" w:cs="Arial"/>
          <w:color w:val="333333"/>
          <w:lang w:eastAsia="en-GB"/>
        </w:rPr>
        <w:t xml:space="preserve"> </w:t>
      </w:r>
      <w:r w:rsidRPr="00F83A80">
        <w:rPr>
          <w:rFonts w:ascii="Arial" w:eastAsia="Times New Roman" w:hAnsi="Arial" w:cs="Arial"/>
          <w:i/>
          <w:color w:val="333333"/>
          <w:lang w:eastAsia="en-GB"/>
        </w:rPr>
        <w:t>Action research for professional development: concise advice for new action researchers.</w:t>
      </w:r>
      <w:r w:rsidRPr="00F83A80">
        <w:rPr>
          <w:rFonts w:ascii="Arial" w:eastAsia="Times New Roman" w:hAnsi="Arial" w:cs="Arial"/>
          <w:color w:val="333333"/>
          <w:lang w:eastAsia="en-GB"/>
        </w:rPr>
        <w:t xml:space="preserve"> Dorset: September Books. [Online] retrieved 9 August 2011 from jeanmcniff.com </w:t>
      </w:r>
      <w:r w:rsidRPr="00F83A80">
        <w:rPr>
          <w:rFonts w:ascii="Arial" w:eastAsia="Times New Roman" w:hAnsi="Arial" w:cs="Arial"/>
          <w:color w:val="000000" w:themeColor="text1"/>
          <w:lang w:eastAsia="en-GB"/>
        </w:rPr>
        <w:t> </w:t>
      </w:r>
      <w:hyperlink r:id="rId7" w:history="1">
        <w:r w:rsidRPr="00F83A80">
          <w:rPr>
            <w:rFonts w:ascii="Arial" w:eastAsia="Times New Roman" w:hAnsi="Arial" w:cs="Arial"/>
            <w:color w:val="000000" w:themeColor="text1"/>
            <w:lang w:eastAsia="en-GB"/>
          </w:rPr>
          <w:t>www.jeanmcniff.com/ar-booklet.asp</w:t>
        </w:r>
      </w:hyperlink>
    </w:p>
    <w:p w14:paraId="7AA7F6C5" w14:textId="52437A45" w:rsidR="00F6675C" w:rsidRPr="00F6675C" w:rsidRDefault="00F6675C" w:rsidP="009E039F">
      <w:pPr>
        <w:spacing w:after="150"/>
        <w:outlineLvl w:val="1"/>
        <w:rPr>
          <w:rFonts w:ascii="Arial" w:hAnsi="Arial" w:cs="Arial"/>
          <w:i/>
        </w:rPr>
      </w:pPr>
      <w:r w:rsidRPr="00F6675C">
        <w:rPr>
          <w:rFonts w:ascii="Arial" w:hAnsi="Arial" w:cs="Arial"/>
          <w:b/>
        </w:rPr>
        <w:t>McVarish</w:t>
      </w:r>
      <w:r>
        <w:rPr>
          <w:rFonts w:ascii="Arial" w:hAnsi="Arial" w:cs="Arial"/>
          <w:b/>
        </w:rPr>
        <w:t xml:space="preserve"> J., </w:t>
      </w:r>
      <w:r w:rsidRPr="00F6675C">
        <w:rPr>
          <w:rFonts w:ascii="Arial" w:hAnsi="Arial" w:cs="Arial"/>
          <w:b/>
        </w:rPr>
        <w:t>Solloway S</w:t>
      </w:r>
      <w:r>
        <w:rPr>
          <w:rFonts w:ascii="Arial" w:hAnsi="Arial" w:cs="Arial"/>
          <w:b/>
        </w:rPr>
        <w:t xml:space="preserve">., </w:t>
      </w:r>
      <w:r w:rsidRPr="00F6675C">
        <w:rPr>
          <w:rFonts w:ascii="Arial" w:hAnsi="Arial" w:cs="Arial"/>
        </w:rPr>
        <w:t>‘Setting the Stage’</w:t>
      </w:r>
      <w:r>
        <w:rPr>
          <w:rFonts w:ascii="Arial" w:hAnsi="Arial" w:cs="Arial"/>
        </w:rPr>
        <w:t xml:space="preserve">. In </w:t>
      </w:r>
      <w:r>
        <w:rPr>
          <w:rFonts w:ascii="Arial" w:hAnsi="Arial" w:cs="Arial"/>
          <w:b/>
        </w:rPr>
        <w:t xml:space="preserve">McVarish, J., </w:t>
      </w:r>
      <w:r w:rsidRPr="001E0192">
        <w:rPr>
          <w:rFonts w:ascii="Arial" w:hAnsi="Arial" w:cs="Arial"/>
          <w:b/>
        </w:rPr>
        <w:t xml:space="preserve">Milne, C. </w:t>
      </w:r>
      <w:r w:rsidRPr="0080291F">
        <w:rPr>
          <w:rFonts w:ascii="Arial" w:hAnsi="Arial" w:cs="Arial"/>
        </w:rPr>
        <w:t>(ed.)</w:t>
      </w:r>
      <w:r>
        <w:rPr>
          <w:rFonts w:ascii="Arial" w:hAnsi="Arial" w:cs="Arial"/>
        </w:rPr>
        <w:t xml:space="preserve"> </w:t>
      </w:r>
      <w:r w:rsidRPr="0080291F">
        <w:rPr>
          <w:rFonts w:ascii="Arial" w:hAnsi="Arial" w:cs="Arial"/>
        </w:rPr>
        <w:t>(</w:t>
      </w:r>
      <w:r w:rsidRPr="001E0192">
        <w:rPr>
          <w:rFonts w:ascii="Arial" w:hAnsi="Arial" w:cs="Arial"/>
        </w:rPr>
        <w:t>2014)</w:t>
      </w:r>
      <w:r>
        <w:rPr>
          <w:rFonts w:ascii="Arial" w:hAnsi="Arial" w:cs="Arial"/>
        </w:rPr>
        <w:t xml:space="preserve"> </w:t>
      </w:r>
      <w:r w:rsidRPr="001E0192">
        <w:rPr>
          <w:rFonts w:ascii="Arial" w:hAnsi="Arial" w:cs="Arial"/>
          <w:i/>
        </w:rPr>
        <w:t>Teacher Educators Rethink Self-Assessment in Higher Education</w:t>
      </w:r>
      <w:r>
        <w:rPr>
          <w:rFonts w:ascii="Arial" w:hAnsi="Arial" w:cs="Arial"/>
          <w:i/>
        </w:rPr>
        <w:t>, p.19.</w:t>
      </w:r>
      <w:r>
        <w:rPr>
          <w:rFonts w:ascii="Arial" w:hAnsi="Arial" w:cs="Arial"/>
          <w:i/>
        </w:rPr>
        <w:br/>
        <w:t xml:space="preserve"> </w:t>
      </w:r>
      <w:r>
        <w:rPr>
          <w:rFonts w:ascii="Arial" w:hAnsi="Arial" w:cs="Arial"/>
        </w:rPr>
        <w:t>New York: Peter Lang Publishing Inc.</w:t>
      </w:r>
    </w:p>
    <w:p w14:paraId="502DABEF" w14:textId="67C292B3" w:rsidR="008E0BF8" w:rsidRDefault="008E0BF8" w:rsidP="009E039F">
      <w:pPr>
        <w:spacing w:after="150"/>
        <w:outlineLvl w:val="1"/>
        <w:rPr>
          <w:rFonts w:ascii="Arial" w:hAnsi="Arial" w:cs="Arial"/>
        </w:rPr>
      </w:pPr>
      <w:r w:rsidRPr="001E0192">
        <w:rPr>
          <w:rFonts w:ascii="Arial" w:hAnsi="Arial" w:cs="Arial"/>
          <w:b/>
        </w:rPr>
        <w:t>Miller B</w:t>
      </w:r>
      <w:r w:rsidRPr="001E0192">
        <w:rPr>
          <w:rFonts w:ascii="Arial" w:hAnsi="Arial" w:cs="Arial"/>
        </w:rPr>
        <w:t xml:space="preserve">, (2010) </w:t>
      </w:r>
      <w:r w:rsidRPr="001E0192">
        <w:rPr>
          <w:rFonts w:ascii="Arial" w:hAnsi="Arial" w:cs="Arial"/>
          <w:i/>
        </w:rPr>
        <w:t>Brookfield’s Four Lenses: Becoming a Critically Reflective Learner</w:t>
      </w:r>
      <w:r w:rsidRPr="001E0192">
        <w:rPr>
          <w:rFonts w:ascii="Arial" w:hAnsi="Arial" w:cs="Arial"/>
        </w:rPr>
        <w:t xml:space="preserve">          Faculty of Arts Teaching and Learning, The University of Sydney 2010 [RBC vle]</w:t>
      </w:r>
      <w:r w:rsidR="003E2D4C">
        <w:rPr>
          <w:rFonts w:ascii="Arial" w:hAnsi="Arial" w:cs="Arial"/>
        </w:rPr>
        <w:t>.</w:t>
      </w:r>
    </w:p>
    <w:p w14:paraId="0FF5F0CB" w14:textId="77777777" w:rsidR="009E039F" w:rsidRDefault="009E039F" w:rsidP="009E039F">
      <w:pPr>
        <w:spacing w:after="150"/>
        <w:outlineLvl w:val="1"/>
        <w:rPr>
          <w:rStyle w:val="Hyperlink"/>
          <w:rFonts w:ascii="Arial" w:eastAsia="Times New Roman" w:hAnsi="Arial" w:cs="Arial"/>
          <w:color w:val="000000" w:themeColor="text1"/>
          <w:u w:val="none"/>
          <w:lang w:eastAsia="en-GB"/>
        </w:rPr>
      </w:pPr>
      <w:r>
        <w:rPr>
          <w:rStyle w:val="Hyperlink"/>
          <w:rFonts w:ascii="Arial" w:eastAsia="Times New Roman" w:hAnsi="Arial" w:cs="Arial"/>
          <w:b/>
          <w:color w:val="000000" w:themeColor="text1"/>
          <w:u w:val="none"/>
          <w:lang w:eastAsia="en-GB"/>
        </w:rPr>
        <w:t xml:space="preserve">Milsom, C. </w:t>
      </w:r>
      <w:r w:rsidRPr="003E2D4C">
        <w:rPr>
          <w:rStyle w:val="Hyperlink"/>
          <w:rFonts w:ascii="Arial" w:eastAsia="Times New Roman" w:hAnsi="Arial" w:cs="Arial"/>
          <w:color w:val="000000" w:themeColor="text1"/>
          <w:u w:val="none"/>
          <w:lang w:eastAsia="en-GB"/>
        </w:rPr>
        <w:t>(2017)</w:t>
      </w:r>
      <w:r>
        <w:rPr>
          <w:rStyle w:val="Hyperlink"/>
          <w:rFonts w:ascii="Arial" w:eastAsia="Times New Roman" w:hAnsi="Arial" w:cs="Arial"/>
          <w:color w:val="000000" w:themeColor="text1"/>
          <w:u w:val="none"/>
          <w:lang w:eastAsia="en-GB"/>
        </w:rPr>
        <w:t xml:space="preserve"> ‘</w:t>
      </w:r>
      <w:r>
        <w:rPr>
          <w:rStyle w:val="Hyperlink"/>
          <w:rFonts w:ascii="Arial" w:eastAsia="Times New Roman" w:hAnsi="Arial" w:cs="Arial"/>
          <w:i/>
          <w:color w:val="000000" w:themeColor="text1"/>
          <w:u w:val="none"/>
          <w:lang w:eastAsia="en-GB"/>
        </w:rPr>
        <w:t>Strategies for Engagement’</w:t>
      </w:r>
      <w:r w:rsidRPr="003E7E8D">
        <w:rPr>
          <w:rStyle w:val="Hyperlink"/>
          <w:rFonts w:ascii="Arial" w:eastAsia="Times New Roman" w:hAnsi="Arial" w:cs="Arial"/>
          <w:b/>
          <w:color w:val="000000" w:themeColor="text1"/>
          <w:u w:val="none"/>
          <w:lang w:eastAsia="en-GB"/>
        </w:rPr>
        <w:t xml:space="preserve"> </w:t>
      </w:r>
      <w:r w:rsidRPr="003E2D4C">
        <w:rPr>
          <w:rStyle w:val="Hyperlink"/>
          <w:rFonts w:ascii="Arial" w:eastAsia="Times New Roman" w:hAnsi="Arial" w:cs="Arial"/>
          <w:i/>
          <w:color w:val="000000" w:themeColor="text1"/>
          <w:u w:val="none"/>
          <w:lang w:eastAsia="en-GB"/>
        </w:rPr>
        <w:t>Seminar</w:t>
      </w:r>
      <w:r>
        <w:rPr>
          <w:rStyle w:val="Hyperlink"/>
          <w:rFonts w:ascii="Arial" w:eastAsia="Times New Roman" w:hAnsi="Arial" w:cs="Arial"/>
          <w:i/>
          <w:color w:val="000000" w:themeColor="text1"/>
          <w:u w:val="none"/>
          <w:lang w:eastAsia="en-GB"/>
        </w:rPr>
        <w:t>,</w:t>
      </w:r>
      <w:r w:rsidRPr="003E2D4C">
        <w:rPr>
          <w:rStyle w:val="Hyperlink"/>
          <w:rFonts w:ascii="Arial" w:eastAsia="Times New Roman" w:hAnsi="Arial" w:cs="Arial"/>
          <w:i/>
          <w:color w:val="000000" w:themeColor="text1"/>
          <w:u w:val="none"/>
          <w:lang w:eastAsia="en-GB"/>
        </w:rPr>
        <w:t xml:space="preserve"> </w:t>
      </w:r>
      <w:r w:rsidRPr="003E2D4C">
        <w:rPr>
          <w:rStyle w:val="Hyperlink"/>
          <w:rFonts w:ascii="Arial" w:eastAsia="Times New Roman" w:hAnsi="Arial" w:cs="Arial"/>
          <w:color w:val="000000" w:themeColor="text1"/>
          <w:u w:val="none"/>
          <w:lang w:eastAsia="en-GB"/>
        </w:rPr>
        <w:t>Liverpool John Moores University Teaching and Learning Academy</w:t>
      </w:r>
      <w:r>
        <w:rPr>
          <w:rStyle w:val="Hyperlink"/>
          <w:rFonts w:ascii="Arial" w:eastAsia="Times New Roman" w:hAnsi="Arial" w:cs="Arial"/>
          <w:color w:val="000000" w:themeColor="text1"/>
          <w:u w:val="none"/>
          <w:lang w:eastAsia="en-GB"/>
        </w:rPr>
        <w:t>.</w:t>
      </w:r>
    </w:p>
    <w:p w14:paraId="0D2AABC1" w14:textId="1378CE92" w:rsidR="009E039F" w:rsidRDefault="009E039F" w:rsidP="009E039F">
      <w:pPr>
        <w:spacing w:after="150"/>
        <w:outlineLvl w:val="1"/>
        <w:rPr>
          <w:rStyle w:val="Hyperlink"/>
          <w:rFonts w:ascii="Arial" w:eastAsia="Times New Roman" w:hAnsi="Arial" w:cs="Arial"/>
          <w:color w:val="000000" w:themeColor="text1"/>
          <w:u w:val="none"/>
          <w:lang w:eastAsia="en-GB"/>
        </w:rPr>
      </w:pPr>
      <w:r w:rsidRPr="003E7E8D">
        <w:rPr>
          <w:rStyle w:val="Hyperlink"/>
          <w:rFonts w:ascii="Arial" w:eastAsia="Times New Roman" w:hAnsi="Arial" w:cs="Arial"/>
          <w:b/>
          <w:color w:val="000000" w:themeColor="text1"/>
          <w:u w:val="none"/>
          <w:lang w:eastAsia="en-GB"/>
        </w:rPr>
        <w:t>Pickering</w:t>
      </w:r>
      <w:r>
        <w:rPr>
          <w:rStyle w:val="Hyperlink"/>
          <w:rFonts w:ascii="Arial" w:eastAsia="Times New Roman" w:hAnsi="Arial" w:cs="Arial"/>
          <w:color w:val="000000" w:themeColor="text1"/>
          <w:u w:val="none"/>
          <w:lang w:eastAsia="en-GB"/>
        </w:rPr>
        <w:t xml:space="preserve">, J. (n.d.) </w:t>
      </w:r>
      <w:r w:rsidRPr="00EA4A63">
        <w:rPr>
          <w:rStyle w:val="Hyperlink"/>
          <w:rFonts w:ascii="Arial" w:eastAsia="Times New Roman" w:hAnsi="Arial" w:cs="Arial"/>
          <w:i/>
          <w:color w:val="000000" w:themeColor="text1"/>
          <w:u w:val="none"/>
          <w:lang w:eastAsia="en-GB"/>
        </w:rPr>
        <w:t>How to Start Using Technology in your Teaching</w:t>
      </w:r>
      <w:r>
        <w:rPr>
          <w:rStyle w:val="Hyperlink"/>
          <w:rFonts w:ascii="Arial" w:eastAsia="Times New Roman" w:hAnsi="Arial" w:cs="Arial"/>
          <w:color w:val="000000" w:themeColor="text1"/>
          <w:u w:val="none"/>
          <w:lang w:eastAsia="en-GB"/>
        </w:rPr>
        <w:t xml:space="preserve"> </w:t>
      </w:r>
      <w:r w:rsidRPr="00EA4A63">
        <w:rPr>
          <w:rStyle w:val="Hyperlink"/>
          <w:rFonts w:ascii="Arial" w:eastAsia="Times New Roman" w:hAnsi="Arial" w:cs="Arial"/>
          <w:color w:val="000000" w:themeColor="text1"/>
          <w:u w:val="none"/>
          <w:lang w:eastAsia="en-GB"/>
        </w:rPr>
        <w:t xml:space="preserve">online heacademy.ac.uk </w:t>
      </w:r>
    </w:p>
    <w:p w14:paraId="4114C18E" w14:textId="6AA64C62" w:rsidR="00044F58" w:rsidRPr="002C76EA" w:rsidRDefault="00044F58" w:rsidP="009E039F">
      <w:pPr>
        <w:rPr>
          <w:rStyle w:val="Hyperlink"/>
          <w:rFonts w:ascii="Arial" w:hAnsi="Arial" w:cs="Arial"/>
          <w:b/>
          <w:u w:val="none"/>
        </w:rPr>
      </w:pPr>
      <w:r>
        <w:rPr>
          <w:rStyle w:val="Hyperlink"/>
          <w:rFonts w:ascii="Arial" w:eastAsia="Times New Roman" w:hAnsi="Arial" w:cs="Arial"/>
          <w:b/>
          <w:color w:val="000000" w:themeColor="text1"/>
          <w:u w:val="none"/>
          <w:lang w:eastAsia="en-GB"/>
        </w:rPr>
        <w:t xml:space="preserve">Walliman, N. </w:t>
      </w:r>
      <w:r w:rsidRPr="00044F58">
        <w:rPr>
          <w:rStyle w:val="Hyperlink"/>
          <w:rFonts w:ascii="Arial" w:eastAsia="Times New Roman" w:hAnsi="Arial" w:cs="Arial"/>
          <w:color w:val="000000" w:themeColor="text1"/>
          <w:u w:val="none"/>
          <w:lang w:eastAsia="en-GB"/>
        </w:rPr>
        <w:t>(2011)</w:t>
      </w:r>
      <w:r>
        <w:rPr>
          <w:rStyle w:val="Hyperlink"/>
          <w:rFonts w:ascii="Arial" w:eastAsia="Times New Roman" w:hAnsi="Arial" w:cs="Arial"/>
          <w:color w:val="000000" w:themeColor="text1"/>
          <w:u w:val="none"/>
          <w:lang w:eastAsia="en-GB"/>
        </w:rPr>
        <w:t xml:space="preserve"> </w:t>
      </w:r>
      <w:r>
        <w:rPr>
          <w:rStyle w:val="Hyperlink"/>
          <w:rFonts w:ascii="Arial" w:eastAsia="Times New Roman" w:hAnsi="Arial" w:cs="Arial"/>
          <w:i/>
          <w:color w:val="000000" w:themeColor="text1"/>
          <w:u w:val="none"/>
          <w:lang w:eastAsia="en-GB"/>
        </w:rPr>
        <w:t>Research Methods, The Basics.</w:t>
      </w:r>
      <w:r w:rsidR="002C76EA">
        <w:rPr>
          <w:rStyle w:val="Hyperlink"/>
          <w:rFonts w:ascii="Arial" w:eastAsia="Times New Roman" w:hAnsi="Arial" w:cs="Arial"/>
          <w:i/>
          <w:color w:val="000000" w:themeColor="text1"/>
          <w:u w:val="none"/>
          <w:lang w:eastAsia="en-GB"/>
        </w:rPr>
        <w:t xml:space="preserve"> </w:t>
      </w:r>
      <w:r w:rsidR="002C76EA">
        <w:rPr>
          <w:rStyle w:val="Hyperlink"/>
          <w:rFonts w:ascii="Arial" w:eastAsia="Times New Roman" w:hAnsi="Arial" w:cs="Arial"/>
          <w:color w:val="000000" w:themeColor="text1"/>
          <w:u w:val="none"/>
          <w:lang w:eastAsia="en-GB"/>
        </w:rPr>
        <w:t>Oxon: Routledge.</w:t>
      </w:r>
    </w:p>
    <w:p w14:paraId="75233F64" w14:textId="77777777" w:rsidR="00F83A80" w:rsidRDefault="00F83A80" w:rsidP="009E039F">
      <w:pPr>
        <w:rPr>
          <w:rFonts w:ascii="Arial" w:hAnsi="Arial" w:cs="Arial"/>
          <w:i/>
        </w:rPr>
      </w:pPr>
    </w:p>
    <w:p w14:paraId="29204446" w14:textId="77777777" w:rsidR="00F83A80" w:rsidRDefault="00F83A80" w:rsidP="001541C3">
      <w:pPr>
        <w:spacing w:after="150"/>
        <w:outlineLvl w:val="1"/>
        <w:rPr>
          <w:rStyle w:val="Hyperlink"/>
          <w:rFonts w:ascii="Arial" w:eastAsia="Times New Roman" w:hAnsi="Arial" w:cs="Arial"/>
          <w:b/>
          <w:color w:val="000000" w:themeColor="text1"/>
          <w:u w:val="none"/>
          <w:lang w:eastAsia="en-GB"/>
        </w:rPr>
      </w:pPr>
    </w:p>
    <w:p w14:paraId="4B52266D" w14:textId="57D4B29D" w:rsidR="00044F58" w:rsidRDefault="00044F58" w:rsidP="001541C3">
      <w:pPr>
        <w:spacing w:after="150"/>
        <w:outlineLvl w:val="1"/>
        <w:rPr>
          <w:rStyle w:val="Hyperlink"/>
          <w:rFonts w:ascii="Arial" w:eastAsia="Times New Roman" w:hAnsi="Arial" w:cs="Arial"/>
          <w:b/>
          <w:color w:val="000000" w:themeColor="text1"/>
          <w:u w:val="none"/>
          <w:lang w:eastAsia="en-GB"/>
        </w:rPr>
      </w:pPr>
      <w:r>
        <w:rPr>
          <w:rStyle w:val="Hyperlink"/>
          <w:rFonts w:ascii="Arial" w:eastAsia="Times New Roman" w:hAnsi="Arial" w:cs="Arial"/>
          <w:b/>
          <w:color w:val="000000" w:themeColor="text1"/>
          <w:u w:val="none"/>
          <w:lang w:eastAsia="en-GB"/>
        </w:rPr>
        <w:t>Additional Reading</w:t>
      </w:r>
      <w:r w:rsidR="00160901">
        <w:rPr>
          <w:rStyle w:val="Hyperlink"/>
          <w:rFonts w:ascii="Arial" w:eastAsia="Times New Roman" w:hAnsi="Arial" w:cs="Arial"/>
          <w:b/>
          <w:color w:val="000000" w:themeColor="text1"/>
          <w:u w:val="none"/>
          <w:lang w:eastAsia="en-GB"/>
        </w:rPr>
        <w:t xml:space="preserve"> and Resources</w:t>
      </w:r>
    </w:p>
    <w:p w14:paraId="39347BA9" w14:textId="7F772A44" w:rsidR="00044F58" w:rsidRPr="00424E06" w:rsidRDefault="00044F58" w:rsidP="001541C3">
      <w:pPr>
        <w:spacing w:after="150"/>
        <w:outlineLvl w:val="1"/>
        <w:rPr>
          <w:rStyle w:val="Hyperlink"/>
          <w:rFonts w:ascii="Arial" w:eastAsia="Times New Roman" w:hAnsi="Arial" w:cs="Arial"/>
          <w:color w:val="000000" w:themeColor="text1"/>
          <w:u w:val="none"/>
          <w:lang w:eastAsia="en-GB"/>
        </w:rPr>
      </w:pPr>
      <w:r>
        <w:rPr>
          <w:rStyle w:val="Hyperlink"/>
          <w:rFonts w:ascii="Arial" w:eastAsia="Times New Roman" w:hAnsi="Arial" w:cs="Arial"/>
          <w:b/>
          <w:color w:val="000000" w:themeColor="text1"/>
          <w:u w:val="none"/>
          <w:lang w:eastAsia="en-GB"/>
        </w:rPr>
        <w:t xml:space="preserve">Coffey, A. &amp; Atkinson, P. </w:t>
      </w:r>
      <w:r>
        <w:rPr>
          <w:rStyle w:val="Hyperlink"/>
          <w:rFonts w:ascii="Arial" w:eastAsia="Times New Roman" w:hAnsi="Arial" w:cs="Arial"/>
          <w:color w:val="000000" w:themeColor="text1"/>
          <w:u w:val="none"/>
          <w:lang w:eastAsia="en-GB"/>
        </w:rPr>
        <w:t xml:space="preserve">(1996) </w:t>
      </w:r>
      <w:r w:rsidRPr="00044F58">
        <w:rPr>
          <w:rStyle w:val="Hyperlink"/>
          <w:rFonts w:ascii="Arial" w:eastAsia="Times New Roman" w:hAnsi="Arial" w:cs="Arial"/>
          <w:i/>
          <w:color w:val="000000" w:themeColor="text1"/>
          <w:u w:val="none"/>
          <w:lang w:eastAsia="en-GB"/>
        </w:rPr>
        <w:t>Making</w:t>
      </w:r>
      <w:r>
        <w:rPr>
          <w:rStyle w:val="Hyperlink"/>
          <w:rFonts w:ascii="Arial" w:eastAsia="Times New Roman" w:hAnsi="Arial" w:cs="Arial"/>
          <w:i/>
          <w:color w:val="000000" w:themeColor="text1"/>
          <w:u w:val="none"/>
          <w:lang w:eastAsia="en-GB"/>
        </w:rPr>
        <w:t xml:space="preserve"> Sense of Qualitative Data.</w:t>
      </w:r>
      <w:r w:rsidR="00424E06">
        <w:rPr>
          <w:rStyle w:val="Hyperlink"/>
          <w:rFonts w:ascii="Arial" w:eastAsia="Times New Roman" w:hAnsi="Arial" w:cs="Arial"/>
          <w:color w:val="000000" w:themeColor="text1"/>
          <w:u w:val="none"/>
          <w:lang w:eastAsia="en-GB"/>
        </w:rPr>
        <w:t xml:space="preserve"> Thousand Oaks, California: SAGE.</w:t>
      </w:r>
    </w:p>
    <w:p w14:paraId="7C0ACBD5" w14:textId="48E03046" w:rsidR="00044F58" w:rsidRPr="00424E06" w:rsidRDefault="00044F58" w:rsidP="001541C3">
      <w:pPr>
        <w:spacing w:after="150"/>
        <w:outlineLvl w:val="1"/>
        <w:rPr>
          <w:rStyle w:val="Hyperlink"/>
          <w:rFonts w:ascii="Arial" w:eastAsia="Times New Roman" w:hAnsi="Arial" w:cs="Arial"/>
          <w:b/>
          <w:color w:val="000000" w:themeColor="text1"/>
          <w:u w:val="none"/>
          <w:lang w:eastAsia="en-GB"/>
        </w:rPr>
      </w:pPr>
      <w:r>
        <w:rPr>
          <w:rStyle w:val="Hyperlink"/>
          <w:rFonts w:ascii="Arial" w:eastAsia="Times New Roman" w:hAnsi="Arial" w:cs="Arial"/>
          <w:b/>
          <w:color w:val="000000" w:themeColor="text1"/>
          <w:u w:val="none"/>
          <w:lang w:eastAsia="en-GB"/>
        </w:rPr>
        <w:t xml:space="preserve">Cotton, J. </w:t>
      </w:r>
      <w:r>
        <w:rPr>
          <w:rStyle w:val="Hyperlink"/>
          <w:rFonts w:ascii="Arial" w:eastAsia="Times New Roman" w:hAnsi="Arial" w:cs="Arial"/>
          <w:color w:val="000000" w:themeColor="text1"/>
          <w:u w:val="none"/>
          <w:lang w:eastAsia="en-GB"/>
        </w:rPr>
        <w:t>(1995)</w:t>
      </w:r>
      <w:r w:rsidR="004D2EB8">
        <w:rPr>
          <w:rStyle w:val="Hyperlink"/>
          <w:rFonts w:ascii="Arial" w:eastAsia="Times New Roman" w:hAnsi="Arial" w:cs="Arial"/>
          <w:color w:val="000000" w:themeColor="text1"/>
          <w:u w:val="none"/>
          <w:lang w:eastAsia="en-GB"/>
        </w:rPr>
        <w:t xml:space="preserve"> </w:t>
      </w:r>
      <w:r w:rsidRPr="004D2EB8">
        <w:rPr>
          <w:rStyle w:val="Hyperlink"/>
          <w:rFonts w:ascii="Arial" w:eastAsia="Times New Roman" w:hAnsi="Arial" w:cs="Arial"/>
          <w:i/>
          <w:color w:val="000000" w:themeColor="text1"/>
          <w:u w:val="none"/>
          <w:lang w:eastAsia="en-GB"/>
        </w:rPr>
        <w:t>The Theory of Learning Strategies</w:t>
      </w:r>
      <w:r w:rsidR="004D2EB8">
        <w:rPr>
          <w:rStyle w:val="Hyperlink"/>
          <w:rFonts w:ascii="Arial" w:eastAsia="Times New Roman" w:hAnsi="Arial" w:cs="Arial"/>
          <w:i/>
          <w:color w:val="000000" w:themeColor="text1"/>
          <w:u w:val="none"/>
          <w:lang w:eastAsia="en-GB"/>
        </w:rPr>
        <w:t>.</w:t>
      </w:r>
      <w:r w:rsidR="00424E06">
        <w:rPr>
          <w:rStyle w:val="Hyperlink"/>
          <w:rFonts w:ascii="Arial" w:eastAsia="Times New Roman" w:hAnsi="Arial" w:cs="Arial"/>
          <w:i/>
          <w:color w:val="000000" w:themeColor="text1"/>
          <w:u w:val="none"/>
          <w:lang w:eastAsia="en-GB"/>
        </w:rPr>
        <w:t xml:space="preserve"> </w:t>
      </w:r>
      <w:r w:rsidR="00424E06">
        <w:rPr>
          <w:rStyle w:val="Hyperlink"/>
          <w:rFonts w:ascii="Arial" w:eastAsia="Times New Roman" w:hAnsi="Arial" w:cs="Arial"/>
          <w:color w:val="000000" w:themeColor="text1"/>
          <w:u w:val="none"/>
          <w:lang w:eastAsia="en-GB"/>
        </w:rPr>
        <w:t>London: Kogan Page Limited.</w:t>
      </w:r>
    </w:p>
    <w:p w14:paraId="6D032613" w14:textId="48F4B887" w:rsidR="00044F58" w:rsidRPr="00424E06" w:rsidRDefault="00044F58" w:rsidP="001541C3">
      <w:pPr>
        <w:spacing w:after="150"/>
        <w:outlineLvl w:val="1"/>
        <w:rPr>
          <w:rStyle w:val="Hyperlink"/>
          <w:rFonts w:ascii="Arial" w:eastAsia="Times New Roman" w:hAnsi="Arial" w:cs="Arial"/>
          <w:color w:val="000000" w:themeColor="text1"/>
          <w:u w:val="none"/>
          <w:lang w:eastAsia="en-GB"/>
        </w:rPr>
      </w:pPr>
      <w:r>
        <w:rPr>
          <w:rStyle w:val="Hyperlink"/>
          <w:rFonts w:ascii="Arial" w:eastAsia="Times New Roman" w:hAnsi="Arial" w:cs="Arial"/>
          <w:b/>
          <w:color w:val="000000" w:themeColor="text1"/>
          <w:u w:val="none"/>
          <w:lang w:eastAsia="en-GB"/>
        </w:rPr>
        <w:t xml:space="preserve">Elliott, J. </w:t>
      </w:r>
      <w:r w:rsidRPr="00044F58">
        <w:rPr>
          <w:rStyle w:val="Hyperlink"/>
          <w:rFonts w:ascii="Arial" w:eastAsia="Times New Roman" w:hAnsi="Arial" w:cs="Arial"/>
          <w:color w:val="000000" w:themeColor="text1"/>
          <w:u w:val="none"/>
          <w:lang w:eastAsia="en-GB"/>
        </w:rPr>
        <w:t>(1991)</w:t>
      </w:r>
      <w:r>
        <w:rPr>
          <w:rStyle w:val="Hyperlink"/>
          <w:rFonts w:ascii="Arial" w:eastAsia="Times New Roman" w:hAnsi="Arial" w:cs="Arial"/>
          <w:color w:val="000000" w:themeColor="text1"/>
          <w:u w:val="none"/>
          <w:lang w:eastAsia="en-GB"/>
        </w:rPr>
        <w:t xml:space="preserve"> </w:t>
      </w:r>
      <w:r>
        <w:rPr>
          <w:rStyle w:val="Hyperlink"/>
          <w:rFonts w:ascii="Arial" w:eastAsia="Times New Roman" w:hAnsi="Arial" w:cs="Arial"/>
          <w:i/>
          <w:color w:val="000000" w:themeColor="text1"/>
          <w:u w:val="none"/>
          <w:lang w:eastAsia="en-GB"/>
        </w:rPr>
        <w:t>Action Research for Educational Change.</w:t>
      </w:r>
      <w:r w:rsidR="00424E06">
        <w:rPr>
          <w:rStyle w:val="Hyperlink"/>
          <w:rFonts w:ascii="Arial" w:eastAsia="Times New Roman" w:hAnsi="Arial" w:cs="Arial"/>
          <w:color w:val="000000" w:themeColor="text1"/>
          <w:u w:val="none"/>
          <w:lang w:eastAsia="en-GB"/>
        </w:rPr>
        <w:t xml:space="preserve"> Buckingham: OUP.</w:t>
      </w:r>
    </w:p>
    <w:p w14:paraId="1CBF9A37" w14:textId="066E45EC" w:rsidR="004D2EB8" w:rsidRPr="00424E06" w:rsidRDefault="004D2EB8" w:rsidP="001541C3">
      <w:pPr>
        <w:spacing w:after="150"/>
        <w:outlineLvl w:val="1"/>
        <w:rPr>
          <w:rStyle w:val="Hyperlink"/>
          <w:rFonts w:ascii="Arial" w:eastAsia="Times New Roman" w:hAnsi="Arial" w:cs="Arial"/>
          <w:color w:val="000000" w:themeColor="text1"/>
          <w:u w:val="none"/>
          <w:lang w:eastAsia="en-GB"/>
        </w:rPr>
      </w:pPr>
      <w:r w:rsidRPr="004D2EB8">
        <w:rPr>
          <w:rStyle w:val="Hyperlink"/>
          <w:rFonts w:ascii="Arial" w:eastAsia="Times New Roman" w:hAnsi="Arial" w:cs="Arial"/>
          <w:b/>
          <w:color w:val="000000" w:themeColor="text1"/>
          <w:u w:val="none"/>
          <w:lang w:eastAsia="en-GB"/>
        </w:rPr>
        <w:t>Falch</w:t>
      </w:r>
      <w:r>
        <w:rPr>
          <w:rStyle w:val="Hyperlink"/>
          <w:rFonts w:ascii="Arial" w:eastAsia="Times New Roman" w:hAnsi="Arial" w:cs="Arial"/>
          <w:b/>
          <w:color w:val="000000" w:themeColor="text1"/>
          <w:u w:val="none"/>
          <w:lang w:eastAsia="en-GB"/>
        </w:rPr>
        <w:t xml:space="preserve">ikov, N. </w:t>
      </w:r>
      <w:r>
        <w:rPr>
          <w:rStyle w:val="Hyperlink"/>
          <w:rFonts w:ascii="Arial" w:eastAsia="Times New Roman" w:hAnsi="Arial" w:cs="Arial"/>
          <w:color w:val="000000" w:themeColor="text1"/>
          <w:u w:val="none"/>
          <w:lang w:eastAsia="en-GB"/>
        </w:rPr>
        <w:t xml:space="preserve">(2005) </w:t>
      </w:r>
      <w:r>
        <w:rPr>
          <w:rStyle w:val="Hyperlink"/>
          <w:rFonts w:ascii="Arial" w:eastAsia="Times New Roman" w:hAnsi="Arial" w:cs="Arial"/>
          <w:i/>
          <w:color w:val="000000" w:themeColor="text1"/>
          <w:u w:val="none"/>
          <w:lang w:eastAsia="en-GB"/>
        </w:rPr>
        <w:t>Improving Assessment Through Student Involvement.</w:t>
      </w:r>
      <w:r w:rsidR="00424E06">
        <w:rPr>
          <w:rStyle w:val="Hyperlink"/>
          <w:rFonts w:ascii="Arial" w:eastAsia="Times New Roman" w:hAnsi="Arial" w:cs="Arial"/>
          <w:color w:val="000000" w:themeColor="text1"/>
          <w:u w:val="none"/>
          <w:lang w:eastAsia="en-GB"/>
        </w:rPr>
        <w:t xml:space="preserve"> Oxon:</w:t>
      </w:r>
      <w:r w:rsidR="001D6CFD">
        <w:rPr>
          <w:rStyle w:val="Hyperlink"/>
          <w:rFonts w:ascii="Arial" w:eastAsia="Times New Roman" w:hAnsi="Arial" w:cs="Arial"/>
          <w:color w:val="000000" w:themeColor="text1"/>
          <w:u w:val="none"/>
          <w:lang w:eastAsia="en-GB"/>
        </w:rPr>
        <w:t xml:space="preserve"> </w:t>
      </w:r>
      <w:r w:rsidR="00424E06">
        <w:rPr>
          <w:rStyle w:val="Hyperlink"/>
          <w:rFonts w:ascii="Arial" w:eastAsia="Times New Roman" w:hAnsi="Arial" w:cs="Arial"/>
          <w:color w:val="000000" w:themeColor="text1"/>
          <w:u w:val="none"/>
          <w:lang w:eastAsia="en-GB"/>
        </w:rPr>
        <w:t>Routledge.</w:t>
      </w:r>
    </w:p>
    <w:p w14:paraId="7D1D1497" w14:textId="365F301D" w:rsidR="004D2EB8" w:rsidRPr="001D6CFD" w:rsidRDefault="004D2EB8" w:rsidP="001541C3">
      <w:pPr>
        <w:spacing w:after="150"/>
        <w:outlineLvl w:val="1"/>
        <w:rPr>
          <w:rStyle w:val="Hyperlink"/>
          <w:rFonts w:ascii="Arial" w:eastAsia="Times New Roman" w:hAnsi="Arial" w:cs="Arial"/>
          <w:color w:val="000000" w:themeColor="text1"/>
          <w:u w:val="none"/>
          <w:lang w:eastAsia="en-GB"/>
        </w:rPr>
      </w:pPr>
      <w:r w:rsidRPr="004D2EB8">
        <w:rPr>
          <w:rStyle w:val="Hyperlink"/>
          <w:rFonts w:ascii="Arial" w:eastAsia="Times New Roman" w:hAnsi="Arial" w:cs="Arial"/>
          <w:b/>
          <w:color w:val="000000" w:themeColor="text1"/>
          <w:u w:val="none"/>
          <w:lang w:eastAsia="en-GB"/>
        </w:rPr>
        <w:t xml:space="preserve">Irons, A. </w:t>
      </w:r>
      <w:r w:rsidRPr="004D2EB8">
        <w:rPr>
          <w:rStyle w:val="Hyperlink"/>
          <w:rFonts w:ascii="Arial" w:eastAsia="Times New Roman" w:hAnsi="Arial" w:cs="Arial"/>
          <w:color w:val="000000" w:themeColor="text1"/>
          <w:u w:val="none"/>
          <w:lang w:eastAsia="en-GB"/>
        </w:rPr>
        <w:t>(2008)</w:t>
      </w:r>
      <w:r>
        <w:rPr>
          <w:rStyle w:val="Hyperlink"/>
          <w:rFonts w:ascii="Arial" w:eastAsia="Times New Roman" w:hAnsi="Arial" w:cs="Arial"/>
          <w:color w:val="000000" w:themeColor="text1"/>
          <w:u w:val="none"/>
          <w:lang w:eastAsia="en-GB"/>
        </w:rPr>
        <w:t xml:space="preserve"> </w:t>
      </w:r>
      <w:r w:rsidRPr="004D2EB8">
        <w:rPr>
          <w:rStyle w:val="Hyperlink"/>
          <w:rFonts w:ascii="Arial" w:eastAsia="Times New Roman" w:hAnsi="Arial" w:cs="Arial"/>
          <w:i/>
          <w:color w:val="000000" w:themeColor="text1"/>
          <w:u w:val="none"/>
          <w:lang w:eastAsia="en-GB"/>
        </w:rPr>
        <w:t>Enhancing learning through Fo</w:t>
      </w:r>
      <w:r w:rsidR="001D6CFD">
        <w:rPr>
          <w:rStyle w:val="Hyperlink"/>
          <w:rFonts w:ascii="Arial" w:eastAsia="Times New Roman" w:hAnsi="Arial" w:cs="Arial"/>
          <w:i/>
          <w:color w:val="000000" w:themeColor="text1"/>
          <w:u w:val="none"/>
          <w:lang w:eastAsia="en-GB"/>
        </w:rPr>
        <w:t xml:space="preserve">rmative Assessment and Feedback. </w:t>
      </w:r>
      <w:r w:rsidR="001D6CFD">
        <w:rPr>
          <w:rStyle w:val="Hyperlink"/>
          <w:rFonts w:ascii="Arial" w:eastAsia="Times New Roman" w:hAnsi="Arial" w:cs="Arial"/>
          <w:color w:val="000000" w:themeColor="text1"/>
          <w:u w:val="none"/>
          <w:lang w:eastAsia="en-GB"/>
        </w:rPr>
        <w:t>Oxon: Routledge.</w:t>
      </w:r>
    </w:p>
    <w:p w14:paraId="49EB5861" w14:textId="149E4D4D" w:rsidR="004D2EB8" w:rsidRPr="001D6CFD" w:rsidRDefault="004D2EB8" w:rsidP="001541C3">
      <w:pPr>
        <w:spacing w:after="150"/>
        <w:outlineLvl w:val="1"/>
        <w:rPr>
          <w:rStyle w:val="Hyperlink"/>
          <w:rFonts w:ascii="Arial" w:eastAsia="Times New Roman" w:hAnsi="Arial" w:cs="Arial"/>
          <w:color w:val="000000" w:themeColor="text1"/>
          <w:u w:val="none"/>
          <w:lang w:eastAsia="en-GB"/>
        </w:rPr>
      </w:pPr>
      <w:r w:rsidRPr="004D2EB8">
        <w:rPr>
          <w:rStyle w:val="Hyperlink"/>
          <w:rFonts w:ascii="Arial" w:eastAsia="Times New Roman" w:hAnsi="Arial" w:cs="Arial"/>
          <w:b/>
          <w:color w:val="000000" w:themeColor="text1"/>
          <w:u w:val="none"/>
          <w:lang w:eastAsia="en-GB"/>
        </w:rPr>
        <w:t>Knight, P.</w:t>
      </w:r>
      <w:r>
        <w:rPr>
          <w:rStyle w:val="Hyperlink"/>
          <w:rFonts w:ascii="Arial" w:eastAsia="Times New Roman" w:hAnsi="Arial" w:cs="Arial"/>
          <w:color w:val="000000" w:themeColor="text1"/>
          <w:u w:val="none"/>
          <w:lang w:eastAsia="en-GB"/>
        </w:rPr>
        <w:t xml:space="preserve"> </w:t>
      </w:r>
      <w:r w:rsidR="001D6CFD">
        <w:rPr>
          <w:rStyle w:val="Hyperlink"/>
          <w:rFonts w:ascii="Arial" w:eastAsia="Times New Roman" w:hAnsi="Arial" w:cs="Arial"/>
          <w:color w:val="000000" w:themeColor="text1"/>
          <w:u w:val="none"/>
          <w:lang w:eastAsia="en-GB"/>
        </w:rPr>
        <w:t xml:space="preserve">(ed.) </w:t>
      </w:r>
      <w:r>
        <w:rPr>
          <w:rStyle w:val="Hyperlink"/>
          <w:rFonts w:ascii="Arial" w:eastAsia="Times New Roman" w:hAnsi="Arial" w:cs="Arial"/>
          <w:color w:val="000000" w:themeColor="text1"/>
          <w:u w:val="none"/>
          <w:lang w:eastAsia="en-GB"/>
        </w:rPr>
        <w:t xml:space="preserve">(1998) </w:t>
      </w:r>
      <w:r w:rsidRPr="004D2EB8">
        <w:rPr>
          <w:rStyle w:val="Hyperlink"/>
          <w:rFonts w:ascii="Arial" w:eastAsia="Times New Roman" w:hAnsi="Arial" w:cs="Arial"/>
          <w:i/>
          <w:color w:val="000000" w:themeColor="text1"/>
          <w:u w:val="none"/>
          <w:lang w:eastAsia="en-GB"/>
        </w:rPr>
        <w:t>Assessment for Learning in Higher Education</w:t>
      </w:r>
      <w:r>
        <w:rPr>
          <w:rStyle w:val="Hyperlink"/>
          <w:rFonts w:ascii="Arial" w:eastAsia="Times New Roman" w:hAnsi="Arial" w:cs="Arial"/>
          <w:i/>
          <w:color w:val="000000" w:themeColor="text1"/>
          <w:u w:val="none"/>
          <w:lang w:eastAsia="en-GB"/>
        </w:rPr>
        <w:t>.</w:t>
      </w:r>
      <w:r w:rsidR="001D6CFD">
        <w:rPr>
          <w:rStyle w:val="Hyperlink"/>
          <w:rFonts w:ascii="Arial" w:eastAsia="Times New Roman" w:hAnsi="Arial" w:cs="Arial"/>
          <w:i/>
          <w:color w:val="000000" w:themeColor="text1"/>
          <w:u w:val="none"/>
          <w:lang w:eastAsia="en-GB"/>
        </w:rPr>
        <w:t xml:space="preserve"> </w:t>
      </w:r>
      <w:r w:rsidR="001D6CFD">
        <w:rPr>
          <w:rStyle w:val="Hyperlink"/>
          <w:rFonts w:ascii="Arial" w:eastAsia="Times New Roman" w:hAnsi="Arial" w:cs="Arial"/>
          <w:color w:val="000000" w:themeColor="text1"/>
          <w:u w:val="none"/>
          <w:lang w:eastAsia="en-GB"/>
        </w:rPr>
        <w:t>London: Kogan Page Limited.</w:t>
      </w:r>
    </w:p>
    <w:p w14:paraId="486B226C" w14:textId="76E59D3C" w:rsidR="0015684E" w:rsidRPr="00424E06" w:rsidRDefault="0015684E" w:rsidP="001541C3">
      <w:pPr>
        <w:spacing w:after="150"/>
        <w:outlineLvl w:val="1"/>
        <w:rPr>
          <w:rStyle w:val="Hyperlink"/>
          <w:rFonts w:ascii="Arial" w:eastAsia="Times New Roman" w:hAnsi="Arial" w:cs="Arial"/>
          <w:color w:val="000000" w:themeColor="text1"/>
          <w:u w:val="none"/>
          <w:lang w:eastAsia="en-GB"/>
        </w:rPr>
      </w:pPr>
      <w:r w:rsidRPr="0015684E">
        <w:rPr>
          <w:rStyle w:val="Hyperlink"/>
          <w:rFonts w:ascii="Arial" w:eastAsia="Times New Roman" w:hAnsi="Arial" w:cs="Arial"/>
          <w:b/>
          <w:color w:val="000000" w:themeColor="text1"/>
          <w:u w:val="none"/>
          <w:lang w:eastAsia="en-GB"/>
        </w:rPr>
        <w:t>McGregor, D. &amp; Cartwright, L.</w:t>
      </w:r>
      <w:r>
        <w:rPr>
          <w:rStyle w:val="Hyperlink"/>
          <w:rFonts w:ascii="Arial" w:eastAsia="Times New Roman" w:hAnsi="Arial" w:cs="Arial"/>
          <w:color w:val="000000" w:themeColor="text1"/>
          <w:u w:val="none"/>
          <w:lang w:eastAsia="en-GB"/>
        </w:rPr>
        <w:t xml:space="preserve"> (2011) </w:t>
      </w:r>
      <w:r>
        <w:rPr>
          <w:rStyle w:val="Hyperlink"/>
          <w:rFonts w:ascii="Arial" w:eastAsia="Times New Roman" w:hAnsi="Arial" w:cs="Arial"/>
          <w:i/>
          <w:color w:val="000000" w:themeColor="text1"/>
          <w:u w:val="none"/>
          <w:lang w:eastAsia="en-GB"/>
        </w:rPr>
        <w:t>Developing Reflective Practice, A Guide for Beginning Teachers.</w:t>
      </w:r>
      <w:r w:rsidR="00424E06">
        <w:rPr>
          <w:rStyle w:val="Hyperlink"/>
          <w:rFonts w:ascii="Arial" w:eastAsia="Times New Roman" w:hAnsi="Arial" w:cs="Arial"/>
          <w:color w:val="000000" w:themeColor="text1"/>
          <w:u w:val="none"/>
          <w:lang w:eastAsia="en-GB"/>
        </w:rPr>
        <w:t xml:space="preserve"> Berkshire: OUP.</w:t>
      </w:r>
    </w:p>
    <w:p w14:paraId="06696DBB" w14:textId="33E86B7A" w:rsidR="00F83A80" w:rsidRDefault="00F83A80" w:rsidP="001541C3">
      <w:pPr>
        <w:rPr>
          <w:rFonts w:ascii="Arial" w:hAnsi="Arial" w:cs="Arial"/>
        </w:rPr>
      </w:pPr>
      <w:r w:rsidRPr="001E0192">
        <w:rPr>
          <w:rFonts w:ascii="Arial" w:hAnsi="Arial" w:cs="Arial"/>
          <w:b/>
        </w:rPr>
        <w:t xml:space="preserve">Quality Assurance Agency </w:t>
      </w:r>
      <w:r w:rsidRPr="001E0192">
        <w:rPr>
          <w:rFonts w:ascii="Arial" w:hAnsi="Arial" w:cs="Arial"/>
        </w:rPr>
        <w:t xml:space="preserve">(2017 qaa.ac.uk website) </w:t>
      </w:r>
      <w:r w:rsidRPr="001E0192">
        <w:rPr>
          <w:rFonts w:ascii="Arial" w:hAnsi="Arial" w:cs="Arial"/>
          <w:i/>
        </w:rPr>
        <w:t xml:space="preserve">Summary List of the 19 Expectations of the Quality Code; Subject Benchmark Statement Dance, Drama and Performance </w:t>
      </w:r>
      <w:r w:rsidRPr="001E0192">
        <w:rPr>
          <w:rFonts w:ascii="Arial" w:hAnsi="Arial" w:cs="Arial"/>
        </w:rPr>
        <w:t>(July 2015).</w:t>
      </w:r>
    </w:p>
    <w:p w14:paraId="43C10EB4" w14:textId="77777777" w:rsidR="0080291F" w:rsidRPr="00F83A80" w:rsidRDefault="0080291F" w:rsidP="001541C3">
      <w:pPr>
        <w:rPr>
          <w:rStyle w:val="Hyperlink"/>
          <w:rFonts w:ascii="Arial" w:hAnsi="Arial" w:cs="Arial"/>
          <w:b/>
          <w:u w:val="none"/>
        </w:rPr>
      </w:pPr>
    </w:p>
    <w:p w14:paraId="48E48EF9" w14:textId="68F2887C" w:rsidR="00507E1E" w:rsidRDefault="00160901" w:rsidP="001541C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444444"/>
          <w:bdr w:val="none" w:sz="0" w:space="0" w:color="auto"/>
          <w:shd w:val="clear" w:color="auto" w:fill="FFFFFF"/>
          <w:lang w:val="en-GB" w:eastAsia="en-GB"/>
        </w:rPr>
      </w:pPr>
      <w:r>
        <w:rPr>
          <w:rStyle w:val="Hyperlink"/>
          <w:rFonts w:ascii="Arial" w:eastAsia="Times New Roman" w:hAnsi="Arial" w:cs="Arial"/>
          <w:b/>
          <w:color w:val="000000" w:themeColor="text1"/>
          <w:u w:val="none"/>
          <w:lang w:eastAsia="en-GB"/>
        </w:rPr>
        <w:t xml:space="preserve">TedxTalks,  Delzer, D. </w:t>
      </w:r>
      <w:r>
        <w:rPr>
          <w:rStyle w:val="Hyperlink"/>
          <w:rFonts w:ascii="Arial" w:eastAsia="Times New Roman" w:hAnsi="Arial" w:cs="Arial"/>
          <w:color w:val="000000" w:themeColor="text1"/>
          <w:u w:val="none"/>
          <w:lang w:eastAsia="en-GB"/>
        </w:rPr>
        <w:t xml:space="preserve">(2015) </w:t>
      </w:r>
      <w:r w:rsidRPr="00160901">
        <w:rPr>
          <w:rStyle w:val="Hyperlink"/>
          <w:rFonts w:ascii="Arial" w:eastAsia="Times New Roman" w:hAnsi="Arial" w:cs="Arial"/>
          <w:i/>
          <w:color w:val="000000" w:themeColor="text1"/>
          <w:u w:val="none"/>
          <w:lang w:eastAsia="en-GB"/>
        </w:rPr>
        <w:t>Reimagining Classrooms, Teachers as Learners and Students as Leaders</w:t>
      </w:r>
      <w:r>
        <w:rPr>
          <w:rStyle w:val="Hyperlink"/>
          <w:rFonts w:ascii="Arial" w:eastAsia="Times New Roman" w:hAnsi="Arial" w:cs="Arial"/>
          <w:b/>
          <w:color w:val="000000" w:themeColor="text1"/>
          <w:u w:val="none"/>
          <w:lang w:eastAsia="en-GB"/>
        </w:rPr>
        <w:t xml:space="preserve"> </w:t>
      </w:r>
      <w:hyperlink r:id="rId8" w:history="1">
        <w:r w:rsidR="00507E1E" w:rsidRPr="009358DE">
          <w:rPr>
            <w:rStyle w:val="Hyperlink"/>
            <w:rFonts w:ascii="Arial" w:eastAsia="Times New Roman" w:hAnsi="Arial" w:cs="Arial"/>
            <w:bdr w:val="none" w:sz="0" w:space="0" w:color="auto"/>
            <w:shd w:val="clear" w:color="auto" w:fill="FFFFFF"/>
            <w:lang w:val="en-GB" w:eastAsia="en-GB"/>
          </w:rPr>
          <w:t>https://www.youtube.com/watch?v=w6vVXmwYvgs</w:t>
        </w:r>
      </w:hyperlink>
    </w:p>
    <w:p w14:paraId="61CDEC06" w14:textId="77777777" w:rsidR="00424E06" w:rsidRDefault="00424E06" w:rsidP="001541C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444444"/>
          <w:bdr w:val="none" w:sz="0" w:space="0" w:color="auto"/>
          <w:shd w:val="clear" w:color="auto" w:fill="FFFFFF"/>
          <w:lang w:val="en-GB" w:eastAsia="en-GB"/>
        </w:rPr>
      </w:pPr>
    </w:p>
    <w:p w14:paraId="33E48B4E" w14:textId="2F0F310E" w:rsidR="00424E06" w:rsidRPr="00424E06" w:rsidRDefault="00424E06" w:rsidP="001541C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bdr w:val="none" w:sz="0" w:space="0" w:color="auto"/>
          <w:lang w:val="en-GB" w:eastAsia="en-GB"/>
        </w:rPr>
      </w:pPr>
      <w:r w:rsidRPr="00424E06">
        <w:rPr>
          <w:rFonts w:ascii="Arial" w:eastAsia="Times New Roman" w:hAnsi="Arial" w:cs="Arial"/>
          <w:b/>
          <w:color w:val="444444"/>
          <w:bdr w:val="none" w:sz="0" w:space="0" w:color="auto"/>
          <w:shd w:val="clear" w:color="auto" w:fill="FFFFFF"/>
          <w:lang w:val="en-GB" w:eastAsia="en-GB"/>
        </w:rPr>
        <w:t>University of Glasgow</w:t>
      </w:r>
      <w:r>
        <w:rPr>
          <w:rFonts w:ascii="Arial" w:eastAsia="Times New Roman" w:hAnsi="Arial" w:cs="Arial"/>
          <w:color w:val="444444"/>
          <w:bdr w:val="none" w:sz="0" w:space="0" w:color="auto"/>
          <w:shd w:val="clear" w:color="auto" w:fill="FFFFFF"/>
          <w:lang w:val="en-GB" w:eastAsia="en-GB"/>
        </w:rPr>
        <w:t xml:space="preserve"> (2017) </w:t>
      </w:r>
      <w:r>
        <w:rPr>
          <w:rFonts w:ascii="Arial" w:eastAsia="Times New Roman" w:hAnsi="Arial" w:cs="Arial"/>
          <w:i/>
          <w:color w:val="444444"/>
          <w:bdr w:val="none" w:sz="0" w:space="0" w:color="auto"/>
          <w:shd w:val="clear" w:color="auto" w:fill="FFFFFF"/>
          <w:lang w:val="en-GB" w:eastAsia="en-GB"/>
        </w:rPr>
        <w:t>A Technology Enhanced Active Learning Space https://www.youtube.com/watch?v=SbF7pMVIcsU</w:t>
      </w:r>
    </w:p>
    <w:p w14:paraId="3B6AF994" w14:textId="77777777" w:rsidR="00507E1E" w:rsidRDefault="00507E1E" w:rsidP="001541C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62A369F2" w14:textId="34DC8F61" w:rsidR="00160901" w:rsidRPr="00160901" w:rsidRDefault="00160901" w:rsidP="001541C3">
      <w:pPr>
        <w:spacing w:after="150"/>
        <w:outlineLvl w:val="1"/>
        <w:rPr>
          <w:rStyle w:val="Hyperlink"/>
          <w:rFonts w:ascii="Arial" w:eastAsia="Times New Roman" w:hAnsi="Arial" w:cs="Arial"/>
          <w:b/>
          <w:color w:val="000000" w:themeColor="text1"/>
          <w:u w:val="none"/>
          <w:lang w:eastAsia="en-GB"/>
        </w:rPr>
      </w:pPr>
    </w:p>
    <w:p w14:paraId="78E4C948" w14:textId="77777777" w:rsidR="00044F58" w:rsidRDefault="00044F58" w:rsidP="001541C3">
      <w:pPr>
        <w:spacing w:after="150"/>
        <w:outlineLvl w:val="1"/>
        <w:rPr>
          <w:rStyle w:val="Hyperlink"/>
          <w:rFonts w:ascii="Arial" w:eastAsia="Times New Roman" w:hAnsi="Arial" w:cs="Arial"/>
          <w:i/>
          <w:color w:val="000000" w:themeColor="text1"/>
          <w:u w:val="none"/>
          <w:lang w:eastAsia="en-GB"/>
        </w:rPr>
      </w:pPr>
    </w:p>
    <w:p w14:paraId="24F15802" w14:textId="77777777" w:rsidR="00044F58" w:rsidRPr="00044F58" w:rsidRDefault="00044F58" w:rsidP="001541C3">
      <w:pPr>
        <w:spacing w:after="150"/>
        <w:outlineLvl w:val="1"/>
        <w:rPr>
          <w:rStyle w:val="Hyperlink"/>
          <w:rFonts w:ascii="Arial" w:eastAsia="Times New Roman" w:hAnsi="Arial" w:cs="Arial"/>
          <w:b/>
          <w:color w:val="000000" w:themeColor="text1"/>
          <w:u w:val="none"/>
          <w:lang w:eastAsia="en-GB"/>
        </w:rPr>
      </w:pPr>
    </w:p>
    <w:p w14:paraId="77CF202B" w14:textId="7DAA4490" w:rsidR="003E7E8D" w:rsidRPr="001E0192" w:rsidRDefault="003E7E8D" w:rsidP="001541C3">
      <w:pPr>
        <w:spacing w:after="150"/>
        <w:outlineLvl w:val="1"/>
        <w:rPr>
          <w:rFonts w:ascii="Arial" w:eastAsia="Times New Roman" w:hAnsi="Arial" w:cs="Arial"/>
          <w:color w:val="000000" w:themeColor="text1"/>
          <w:lang w:eastAsia="en-GB"/>
        </w:rPr>
      </w:pPr>
    </w:p>
    <w:p w14:paraId="18D328C1" w14:textId="77777777" w:rsidR="003E7E8D" w:rsidRDefault="003E7E8D" w:rsidP="001541C3">
      <w:pPr>
        <w:spacing w:after="150"/>
        <w:outlineLvl w:val="1"/>
        <w:rPr>
          <w:rStyle w:val="Hyperlink"/>
          <w:rFonts w:ascii="Arial" w:eastAsia="Times New Roman" w:hAnsi="Arial" w:cs="Arial"/>
          <w:color w:val="000000" w:themeColor="text1"/>
          <w:u w:val="none"/>
          <w:lang w:eastAsia="en-GB"/>
        </w:rPr>
      </w:pPr>
    </w:p>
    <w:p w14:paraId="01434842" w14:textId="77777777" w:rsidR="003E7E8D" w:rsidRDefault="003E7E8D" w:rsidP="001541C3">
      <w:pPr>
        <w:spacing w:after="150"/>
        <w:outlineLvl w:val="1"/>
        <w:rPr>
          <w:rStyle w:val="Hyperlink"/>
          <w:rFonts w:ascii="Arial" w:eastAsia="Times New Roman" w:hAnsi="Arial" w:cs="Arial"/>
          <w:color w:val="000000" w:themeColor="text1"/>
          <w:u w:val="none"/>
          <w:lang w:eastAsia="en-GB"/>
        </w:rPr>
      </w:pPr>
    </w:p>
    <w:p w14:paraId="286E165D" w14:textId="77777777" w:rsidR="00F9068F" w:rsidRDefault="00F9068F" w:rsidP="003A6B71">
      <w:pPr>
        <w:pStyle w:val="Body"/>
        <w:widowControl w:val="0"/>
        <w:spacing w:after="240" w:line="360" w:lineRule="auto"/>
        <w:rPr>
          <w:rFonts w:ascii="Arial" w:hAnsi="Arial" w:cs="Arial"/>
          <w:b/>
        </w:rPr>
      </w:pPr>
    </w:p>
    <w:p w14:paraId="225CAB14" w14:textId="77777777" w:rsidR="00F9068F" w:rsidRDefault="00F9068F" w:rsidP="003A6B71">
      <w:pPr>
        <w:pStyle w:val="Body"/>
        <w:widowControl w:val="0"/>
        <w:spacing w:after="240" w:line="360" w:lineRule="auto"/>
        <w:rPr>
          <w:rFonts w:ascii="Arial" w:hAnsi="Arial" w:cs="Arial"/>
          <w:b/>
        </w:rPr>
      </w:pPr>
    </w:p>
    <w:p w14:paraId="581BE812" w14:textId="77777777" w:rsidR="00F9068F" w:rsidRDefault="00F9068F" w:rsidP="003A6B71">
      <w:pPr>
        <w:pStyle w:val="Body"/>
        <w:widowControl w:val="0"/>
        <w:spacing w:after="240" w:line="360" w:lineRule="auto"/>
        <w:rPr>
          <w:rFonts w:ascii="Arial" w:hAnsi="Arial" w:cs="Arial"/>
          <w:b/>
        </w:rPr>
      </w:pPr>
    </w:p>
    <w:p w14:paraId="41A2D128" w14:textId="77777777" w:rsidR="00F9068F" w:rsidRDefault="00F9068F" w:rsidP="003A6B71">
      <w:pPr>
        <w:pStyle w:val="Body"/>
        <w:widowControl w:val="0"/>
        <w:spacing w:after="240" w:line="360" w:lineRule="auto"/>
        <w:rPr>
          <w:rFonts w:ascii="Arial" w:hAnsi="Arial" w:cs="Arial"/>
          <w:b/>
        </w:rPr>
      </w:pPr>
    </w:p>
    <w:p w14:paraId="1E3EC479" w14:textId="77777777" w:rsidR="00F9068F" w:rsidRDefault="00F9068F" w:rsidP="003A6B71">
      <w:pPr>
        <w:pStyle w:val="Body"/>
        <w:widowControl w:val="0"/>
        <w:spacing w:after="240" w:line="360" w:lineRule="auto"/>
        <w:rPr>
          <w:rFonts w:ascii="Arial" w:hAnsi="Arial" w:cs="Arial"/>
          <w:b/>
        </w:rPr>
      </w:pPr>
    </w:p>
    <w:p w14:paraId="50FCF4BA" w14:textId="4C9AEBD4" w:rsidR="00F940DE" w:rsidRPr="00103E62" w:rsidRDefault="003A6B71" w:rsidP="003A6B71">
      <w:pPr>
        <w:pStyle w:val="Body"/>
        <w:widowControl w:val="0"/>
        <w:spacing w:after="240" w:line="360" w:lineRule="auto"/>
        <w:rPr>
          <w:rFonts w:ascii="Arial" w:hAnsi="Arial" w:cs="Arial"/>
          <w:lang w:val="en-US"/>
        </w:rPr>
      </w:pPr>
      <w:r w:rsidRPr="00345F89">
        <w:rPr>
          <w:rFonts w:ascii="Arial" w:hAnsi="Arial" w:cs="Arial"/>
          <w:b/>
        </w:rPr>
        <w:t>APPENDIX I</w:t>
      </w:r>
    </w:p>
    <w:p w14:paraId="6926253E" w14:textId="77777777" w:rsidR="003A6B71" w:rsidRPr="00345F89" w:rsidRDefault="003A6B71" w:rsidP="003A6B71">
      <w:pPr>
        <w:jc w:val="both"/>
        <w:rPr>
          <w:rFonts w:ascii="Arial" w:hAnsi="Arial" w:cs="Arial"/>
        </w:rPr>
      </w:pPr>
      <w:r w:rsidRPr="00345F89">
        <w:rPr>
          <w:rFonts w:ascii="Arial" w:hAnsi="Arial" w:cs="Arial"/>
        </w:rPr>
        <w:t>Dear Student,</w:t>
      </w:r>
    </w:p>
    <w:p w14:paraId="776FBC06" w14:textId="77777777" w:rsidR="003A6B71" w:rsidRPr="00345F89" w:rsidRDefault="003A6B71" w:rsidP="003A6B71">
      <w:pPr>
        <w:jc w:val="both"/>
        <w:rPr>
          <w:rFonts w:ascii="Arial" w:hAnsi="Arial" w:cs="Arial"/>
        </w:rPr>
      </w:pPr>
    </w:p>
    <w:p w14:paraId="148D1FBA" w14:textId="77777777" w:rsidR="003A6B71" w:rsidRPr="00345F89" w:rsidRDefault="003A6B71" w:rsidP="003A6B71">
      <w:pPr>
        <w:jc w:val="both"/>
        <w:rPr>
          <w:rFonts w:ascii="Arial" w:hAnsi="Arial" w:cs="Arial"/>
        </w:rPr>
      </w:pPr>
      <w:r w:rsidRPr="00345F89">
        <w:rPr>
          <w:rFonts w:ascii="Arial" w:hAnsi="Arial" w:cs="Arial"/>
        </w:rPr>
        <w:t>I am currently studying for a qualification* that requires me to carry out some research into an aspect of teaching. The aspect that I am particularly interested in, is the area of student self-assessment. I would like to explore to what extent this can facilitate students’ learning through a short weekly task undertaken out of class time. Through the research I hope to discover if this task has been a useful addition to learning and feedback taking place within the class.</w:t>
      </w:r>
    </w:p>
    <w:p w14:paraId="0506EBA1" w14:textId="77777777" w:rsidR="003A6B71" w:rsidRPr="00345F89" w:rsidRDefault="003A6B71" w:rsidP="003A6B71">
      <w:pPr>
        <w:jc w:val="both"/>
        <w:rPr>
          <w:rFonts w:ascii="Arial" w:hAnsi="Arial" w:cs="Arial"/>
        </w:rPr>
      </w:pPr>
    </w:p>
    <w:p w14:paraId="758A36C8" w14:textId="77777777" w:rsidR="003A6B71" w:rsidRPr="00345F89" w:rsidRDefault="003A6B71" w:rsidP="003A6B71">
      <w:pPr>
        <w:jc w:val="both"/>
        <w:rPr>
          <w:rFonts w:ascii="Arial" w:hAnsi="Arial" w:cs="Arial"/>
        </w:rPr>
      </w:pPr>
      <w:r w:rsidRPr="00345F89">
        <w:rPr>
          <w:rFonts w:ascii="Arial" w:hAnsi="Arial" w:cs="Arial"/>
        </w:rPr>
        <w:t>Your feedback on the task will be crucial and so I would be very grateful if you would allow me to gather verbal and written feedback from you over the weeks and if you would also complete a simple self-evaluation chart and questionnaire too.</w:t>
      </w:r>
    </w:p>
    <w:p w14:paraId="526498CE" w14:textId="77777777" w:rsidR="003A6B71" w:rsidRPr="00345F89" w:rsidRDefault="003A6B71" w:rsidP="003A6B71">
      <w:pPr>
        <w:jc w:val="both"/>
        <w:rPr>
          <w:rFonts w:ascii="Arial" w:hAnsi="Arial" w:cs="Arial"/>
        </w:rPr>
      </w:pPr>
    </w:p>
    <w:p w14:paraId="7847044E" w14:textId="77777777" w:rsidR="003A6B71" w:rsidRPr="00345F89" w:rsidRDefault="003A6B71" w:rsidP="003A6B71">
      <w:pPr>
        <w:jc w:val="both"/>
        <w:rPr>
          <w:rFonts w:ascii="Arial" w:hAnsi="Arial" w:cs="Arial"/>
        </w:rPr>
      </w:pPr>
      <w:r w:rsidRPr="00345F89">
        <w:rPr>
          <w:rFonts w:ascii="Arial" w:hAnsi="Arial" w:cs="Arial"/>
        </w:rPr>
        <w:t>Your responses will always be gathered anonymously and comments will never be attributable to any student by name. The only reference point will be that the project has been undertaken at LIPA in 2018 with Applied Theatre and Community Drama students.</w:t>
      </w:r>
    </w:p>
    <w:p w14:paraId="577D0CA3" w14:textId="77777777" w:rsidR="003A6B71" w:rsidRPr="00345F89" w:rsidRDefault="003A6B71" w:rsidP="003A6B71">
      <w:pPr>
        <w:jc w:val="both"/>
        <w:rPr>
          <w:rFonts w:ascii="Arial" w:hAnsi="Arial" w:cs="Arial"/>
        </w:rPr>
      </w:pPr>
    </w:p>
    <w:p w14:paraId="735A9D0F" w14:textId="77777777" w:rsidR="003A6B71" w:rsidRPr="00345F89" w:rsidRDefault="003A6B71" w:rsidP="003A6B71">
      <w:pPr>
        <w:jc w:val="both"/>
        <w:rPr>
          <w:rFonts w:ascii="Arial" w:hAnsi="Arial" w:cs="Arial"/>
        </w:rPr>
      </w:pPr>
      <w:r w:rsidRPr="00345F89">
        <w:rPr>
          <w:rFonts w:ascii="Arial" w:hAnsi="Arial" w:cs="Arial"/>
        </w:rPr>
        <w:t>All feedback, responses and comments are outside of any other LIPA feedback systems and are not linked to any aspect of assessment at LIPA. Your participation in this study is purely voluntary but your input will really help to inform my teaching and hopefully improve your learning in future years. If you would like to see a copy of the results, please do get in touch with me.</w:t>
      </w:r>
    </w:p>
    <w:p w14:paraId="76482C1A" w14:textId="77777777" w:rsidR="003A6B71" w:rsidRPr="00345F89" w:rsidRDefault="003A6B71" w:rsidP="003A6B71">
      <w:pPr>
        <w:jc w:val="both"/>
        <w:rPr>
          <w:rFonts w:ascii="Arial" w:hAnsi="Arial" w:cs="Arial"/>
        </w:rPr>
      </w:pPr>
    </w:p>
    <w:p w14:paraId="49D0D1C3" w14:textId="77777777" w:rsidR="003A6B71" w:rsidRPr="00345F89" w:rsidRDefault="003A6B71" w:rsidP="003A6B71">
      <w:pPr>
        <w:jc w:val="both"/>
        <w:rPr>
          <w:rFonts w:ascii="Arial" w:hAnsi="Arial" w:cs="Arial"/>
        </w:rPr>
      </w:pPr>
      <w:r w:rsidRPr="00345F89">
        <w:rPr>
          <w:rFonts w:ascii="Arial" w:hAnsi="Arial" w:cs="Arial"/>
        </w:rPr>
        <w:t>Signing of this letter means that you have given me permission to use your (anonymous) feedback, responses and comments.</w:t>
      </w:r>
    </w:p>
    <w:p w14:paraId="6B0C0A77" w14:textId="77777777" w:rsidR="003A6B71" w:rsidRPr="00345F89" w:rsidRDefault="003A6B71" w:rsidP="003A6B71">
      <w:pPr>
        <w:jc w:val="both"/>
        <w:rPr>
          <w:rFonts w:ascii="Arial" w:hAnsi="Arial" w:cs="Arial"/>
        </w:rPr>
      </w:pPr>
    </w:p>
    <w:p w14:paraId="47FA7542" w14:textId="77777777" w:rsidR="003A6B71" w:rsidRPr="00345F89" w:rsidRDefault="003A6B71" w:rsidP="003A6B71">
      <w:pPr>
        <w:jc w:val="both"/>
        <w:rPr>
          <w:rFonts w:ascii="Arial" w:hAnsi="Arial" w:cs="Arial"/>
        </w:rPr>
      </w:pPr>
    </w:p>
    <w:p w14:paraId="6E7152E5" w14:textId="77777777" w:rsidR="003A6B71" w:rsidRPr="00345F89" w:rsidRDefault="003A6B71" w:rsidP="003A6B71">
      <w:pPr>
        <w:jc w:val="both"/>
        <w:rPr>
          <w:rFonts w:ascii="Arial" w:hAnsi="Arial" w:cs="Arial"/>
        </w:rPr>
      </w:pPr>
      <w:r w:rsidRPr="00345F89">
        <w:rPr>
          <w:rFonts w:ascii="Arial" w:hAnsi="Arial" w:cs="Arial"/>
        </w:rPr>
        <w:t>Name…………………………………………………………………………………………………………………………………….</w:t>
      </w:r>
    </w:p>
    <w:p w14:paraId="0C8606F1" w14:textId="77777777" w:rsidR="003A6B71" w:rsidRPr="00345F89" w:rsidRDefault="003A6B71" w:rsidP="003A6B71">
      <w:pPr>
        <w:jc w:val="both"/>
        <w:rPr>
          <w:rFonts w:ascii="Arial" w:hAnsi="Arial" w:cs="Arial"/>
        </w:rPr>
      </w:pPr>
    </w:p>
    <w:p w14:paraId="0CC506D3" w14:textId="77777777" w:rsidR="003A6B71" w:rsidRPr="00345F89" w:rsidRDefault="003A6B71" w:rsidP="003A6B71">
      <w:pPr>
        <w:jc w:val="both"/>
        <w:rPr>
          <w:rFonts w:ascii="Arial" w:hAnsi="Arial" w:cs="Arial"/>
        </w:rPr>
      </w:pPr>
    </w:p>
    <w:p w14:paraId="7DA373C3" w14:textId="77777777" w:rsidR="003A6B71" w:rsidRPr="00345F89" w:rsidRDefault="003A6B71" w:rsidP="003A6B71">
      <w:pPr>
        <w:jc w:val="both"/>
        <w:rPr>
          <w:rFonts w:ascii="Arial" w:hAnsi="Arial" w:cs="Arial"/>
        </w:rPr>
      </w:pPr>
      <w:r w:rsidRPr="00345F89">
        <w:rPr>
          <w:rFonts w:ascii="Arial" w:hAnsi="Arial" w:cs="Arial"/>
        </w:rPr>
        <w:t>Signed…………………………………………………………………………………………………………………………………….</w:t>
      </w:r>
    </w:p>
    <w:p w14:paraId="029CF901" w14:textId="77777777" w:rsidR="003A6B71" w:rsidRPr="00345F89" w:rsidRDefault="003A6B71" w:rsidP="003A6B71">
      <w:pPr>
        <w:jc w:val="both"/>
        <w:rPr>
          <w:rFonts w:ascii="Arial" w:hAnsi="Arial" w:cs="Arial"/>
        </w:rPr>
      </w:pPr>
    </w:p>
    <w:p w14:paraId="5098E1A6" w14:textId="77777777" w:rsidR="003A6B71" w:rsidRPr="00345F89" w:rsidRDefault="003A6B71" w:rsidP="003A6B71">
      <w:pPr>
        <w:jc w:val="both"/>
        <w:rPr>
          <w:rFonts w:ascii="Arial" w:hAnsi="Arial" w:cs="Arial"/>
        </w:rPr>
      </w:pPr>
      <w:r w:rsidRPr="00345F89">
        <w:rPr>
          <w:rFonts w:ascii="Arial" w:hAnsi="Arial" w:cs="Arial"/>
        </w:rPr>
        <w:t>Date……………………………………………………………………………………………………………………………………….</w:t>
      </w:r>
    </w:p>
    <w:p w14:paraId="1415787F" w14:textId="77777777" w:rsidR="003A6B71" w:rsidRPr="00345F89" w:rsidRDefault="003A6B71" w:rsidP="003A6B71">
      <w:pPr>
        <w:jc w:val="both"/>
        <w:rPr>
          <w:rFonts w:ascii="Arial" w:hAnsi="Arial" w:cs="Arial"/>
        </w:rPr>
      </w:pPr>
    </w:p>
    <w:p w14:paraId="16BC55CA" w14:textId="77777777" w:rsidR="003A6B71" w:rsidRPr="00345F89" w:rsidRDefault="003A6B71" w:rsidP="003A6B71">
      <w:pPr>
        <w:jc w:val="both"/>
        <w:rPr>
          <w:rFonts w:ascii="Arial" w:hAnsi="Arial" w:cs="Arial"/>
        </w:rPr>
      </w:pPr>
    </w:p>
    <w:p w14:paraId="5233DBF5" w14:textId="77777777" w:rsidR="003A6B71" w:rsidRPr="00345F89" w:rsidRDefault="003A6B71" w:rsidP="003A6B71">
      <w:pPr>
        <w:jc w:val="both"/>
        <w:rPr>
          <w:rFonts w:ascii="Arial" w:hAnsi="Arial" w:cs="Arial"/>
        </w:rPr>
      </w:pPr>
      <w:r w:rsidRPr="00345F89">
        <w:rPr>
          <w:rFonts w:ascii="Arial" w:hAnsi="Arial" w:cs="Arial"/>
        </w:rPr>
        <w:t>If you require further information about the survey or my project, please do contact me. I do hope you are able to take part in my study.</w:t>
      </w:r>
    </w:p>
    <w:p w14:paraId="2A8A1AF9" w14:textId="77777777" w:rsidR="003A6B71" w:rsidRPr="00345F89" w:rsidRDefault="003A6B71" w:rsidP="003A6B71">
      <w:pPr>
        <w:jc w:val="both"/>
        <w:rPr>
          <w:rFonts w:ascii="Arial" w:hAnsi="Arial" w:cs="Arial"/>
        </w:rPr>
      </w:pPr>
    </w:p>
    <w:p w14:paraId="0F399B8D" w14:textId="77777777" w:rsidR="003A6B71" w:rsidRPr="00345F89" w:rsidRDefault="003A6B71" w:rsidP="003A6B71">
      <w:pPr>
        <w:jc w:val="both"/>
        <w:rPr>
          <w:rFonts w:ascii="Arial" w:hAnsi="Arial" w:cs="Arial"/>
        </w:rPr>
      </w:pPr>
      <w:r w:rsidRPr="00345F89">
        <w:rPr>
          <w:rFonts w:ascii="Arial" w:hAnsi="Arial" w:cs="Arial"/>
        </w:rPr>
        <w:t>Thank you.</w:t>
      </w:r>
    </w:p>
    <w:p w14:paraId="30112293" w14:textId="77777777" w:rsidR="003A6B71" w:rsidRPr="00345F89" w:rsidRDefault="003A6B71" w:rsidP="003A6B71">
      <w:pPr>
        <w:jc w:val="both"/>
        <w:rPr>
          <w:rFonts w:ascii="Arial" w:hAnsi="Arial" w:cs="Arial"/>
        </w:rPr>
      </w:pPr>
    </w:p>
    <w:p w14:paraId="4977130E" w14:textId="77777777" w:rsidR="003A6B71" w:rsidRPr="00345F89" w:rsidRDefault="003A6B71" w:rsidP="003A6B71">
      <w:pPr>
        <w:jc w:val="both"/>
        <w:rPr>
          <w:rFonts w:ascii="Arial" w:hAnsi="Arial" w:cs="Arial"/>
        </w:rPr>
      </w:pPr>
    </w:p>
    <w:p w14:paraId="7FEA86DD" w14:textId="77777777" w:rsidR="00564198" w:rsidRDefault="00564198" w:rsidP="003A6B71">
      <w:pPr>
        <w:jc w:val="both"/>
        <w:rPr>
          <w:rFonts w:ascii="Arial" w:hAnsi="Arial" w:cs="Arial"/>
          <w:b/>
        </w:rPr>
      </w:pPr>
    </w:p>
    <w:p w14:paraId="6344C092" w14:textId="77777777" w:rsidR="00564198" w:rsidRDefault="00564198" w:rsidP="003A6B71">
      <w:pPr>
        <w:jc w:val="both"/>
        <w:rPr>
          <w:rFonts w:ascii="Arial" w:hAnsi="Arial" w:cs="Arial"/>
          <w:b/>
        </w:rPr>
      </w:pPr>
    </w:p>
    <w:p w14:paraId="5F9C9DA5" w14:textId="77777777" w:rsidR="00564198" w:rsidRDefault="00564198" w:rsidP="003A6B71">
      <w:pPr>
        <w:jc w:val="both"/>
        <w:rPr>
          <w:rFonts w:ascii="Arial" w:hAnsi="Arial" w:cs="Arial"/>
          <w:b/>
        </w:rPr>
      </w:pPr>
    </w:p>
    <w:p w14:paraId="5E671B80" w14:textId="6AF5B7E3" w:rsidR="003A6B71" w:rsidRPr="003A6B71" w:rsidRDefault="003A6B71" w:rsidP="003A6B71">
      <w:pPr>
        <w:jc w:val="both"/>
        <w:rPr>
          <w:rFonts w:ascii="Arial" w:hAnsi="Arial" w:cs="Arial"/>
        </w:rPr>
      </w:pPr>
      <w:r w:rsidRPr="003A6B71">
        <w:rPr>
          <w:rFonts w:ascii="Arial" w:hAnsi="Arial" w:cs="Arial"/>
          <w:b/>
        </w:rPr>
        <w:t>APPENDIX II</w:t>
      </w:r>
    </w:p>
    <w:p w14:paraId="7FEEC449" w14:textId="77777777" w:rsidR="003A6B71" w:rsidRPr="003A6B71" w:rsidRDefault="003A6B71" w:rsidP="003A6B71">
      <w:pPr>
        <w:rPr>
          <w:rFonts w:ascii="Arial" w:hAnsi="Arial" w:cs="Arial"/>
        </w:rPr>
      </w:pPr>
    </w:p>
    <w:tbl>
      <w:tblPr>
        <w:tblStyle w:val="TableGrid"/>
        <w:tblpPr w:leftFromText="180" w:rightFromText="180" w:vertAnchor="page" w:horzAnchor="page" w:tblpX="1270" w:tblpY="3965"/>
        <w:tblW w:w="9968" w:type="dxa"/>
        <w:tblLook w:val="04A0" w:firstRow="1" w:lastRow="0" w:firstColumn="1" w:lastColumn="0" w:noHBand="0" w:noVBand="1"/>
      </w:tblPr>
      <w:tblGrid>
        <w:gridCol w:w="6021"/>
        <w:gridCol w:w="1977"/>
        <w:gridCol w:w="1970"/>
      </w:tblGrid>
      <w:tr w:rsidR="003A6B71" w:rsidRPr="003A6B71" w14:paraId="108868DD" w14:textId="77777777" w:rsidTr="006A7A90">
        <w:trPr>
          <w:trHeight w:val="884"/>
        </w:trPr>
        <w:tc>
          <w:tcPr>
            <w:tcW w:w="6021" w:type="dxa"/>
          </w:tcPr>
          <w:p w14:paraId="3E24A1AB" w14:textId="77777777" w:rsidR="003A6B71" w:rsidRDefault="003A6B71" w:rsidP="006A7A90">
            <w:pPr>
              <w:rPr>
                <w:rFonts w:ascii="Arial" w:hAnsi="Arial" w:cs="Arial"/>
              </w:rPr>
            </w:pPr>
          </w:p>
          <w:p w14:paraId="1E5AE37B" w14:textId="77777777" w:rsidR="006A7A90" w:rsidRDefault="006A7A90" w:rsidP="006A7A90">
            <w:pPr>
              <w:rPr>
                <w:rFonts w:ascii="Arial" w:hAnsi="Arial" w:cs="Arial"/>
              </w:rPr>
            </w:pPr>
          </w:p>
          <w:p w14:paraId="7267E467" w14:textId="77777777" w:rsidR="006A7A90" w:rsidRPr="003A6B71" w:rsidRDefault="006A7A90" w:rsidP="006A7A90">
            <w:pPr>
              <w:rPr>
                <w:rFonts w:ascii="Arial" w:hAnsi="Arial" w:cs="Arial"/>
              </w:rPr>
            </w:pPr>
          </w:p>
        </w:tc>
        <w:tc>
          <w:tcPr>
            <w:tcW w:w="1977" w:type="dxa"/>
          </w:tcPr>
          <w:p w14:paraId="16B22C78" w14:textId="77777777" w:rsidR="003A6B71" w:rsidRPr="003A6B71" w:rsidRDefault="003A6B71" w:rsidP="006A7A90">
            <w:pPr>
              <w:rPr>
                <w:rFonts w:ascii="Arial" w:hAnsi="Arial" w:cs="Arial"/>
              </w:rPr>
            </w:pPr>
          </w:p>
          <w:p w14:paraId="4C60C48B" w14:textId="77777777" w:rsidR="003A6B71" w:rsidRPr="003A6B71" w:rsidRDefault="003A6B71" w:rsidP="006A7A90">
            <w:pPr>
              <w:jc w:val="center"/>
              <w:rPr>
                <w:rFonts w:ascii="Arial" w:hAnsi="Arial" w:cs="Arial"/>
              </w:rPr>
            </w:pPr>
            <w:r w:rsidRPr="003A6B71">
              <w:rPr>
                <w:rFonts w:ascii="Arial" w:hAnsi="Arial" w:cs="Arial"/>
              </w:rPr>
              <w:t>Start of Module</w:t>
            </w:r>
          </w:p>
          <w:p w14:paraId="3760F73E" w14:textId="77777777" w:rsidR="003A6B71" w:rsidRPr="003A6B71" w:rsidRDefault="003A6B71" w:rsidP="006A7A90">
            <w:pPr>
              <w:jc w:val="center"/>
              <w:rPr>
                <w:rFonts w:ascii="Arial" w:hAnsi="Arial" w:cs="Arial"/>
              </w:rPr>
            </w:pPr>
            <w:r w:rsidRPr="003A6B71">
              <w:rPr>
                <w:rFonts w:ascii="Arial" w:hAnsi="Arial" w:cs="Arial"/>
              </w:rPr>
              <w:t>Mark out of 10</w:t>
            </w:r>
          </w:p>
        </w:tc>
        <w:tc>
          <w:tcPr>
            <w:tcW w:w="1970" w:type="dxa"/>
          </w:tcPr>
          <w:p w14:paraId="1DF9CAD6" w14:textId="77777777" w:rsidR="003A6B71" w:rsidRPr="003A6B71" w:rsidRDefault="003A6B71" w:rsidP="006A7A90">
            <w:pPr>
              <w:rPr>
                <w:rFonts w:ascii="Arial" w:hAnsi="Arial" w:cs="Arial"/>
              </w:rPr>
            </w:pPr>
          </w:p>
          <w:p w14:paraId="12E727E5" w14:textId="77777777" w:rsidR="003A6B71" w:rsidRPr="003A6B71" w:rsidRDefault="003A6B71" w:rsidP="006A7A90">
            <w:pPr>
              <w:jc w:val="center"/>
              <w:rPr>
                <w:rFonts w:ascii="Arial" w:hAnsi="Arial" w:cs="Arial"/>
              </w:rPr>
            </w:pPr>
            <w:r w:rsidRPr="003A6B71">
              <w:rPr>
                <w:rFonts w:ascii="Arial" w:hAnsi="Arial" w:cs="Arial"/>
              </w:rPr>
              <w:t>End of Module</w:t>
            </w:r>
          </w:p>
          <w:p w14:paraId="48F23FDA" w14:textId="77777777" w:rsidR="003A6B71" w:rsidRPr="003A6B71" w:rsidRDefault="003A6B71" w:rsidP="006A7A90">
            <w:pPr>
              <w:jc w:val="center"/>
              <w:rPr>
                <w:rFonts w:ascii="Arial" w:hAnsi="Arial" w:cs="Arial"/>
              </w:rPr>
            </w:pPr>
            <w:r w:rsidRPr="003A6B71">
              <w:rPr>
                <w:rFonts w:ascii="Arial" w:hAnsi="Arial" w:cs="Arial"/>
              </w:rPr>
              <w:t>Mark out of 10</w:t>
            </w:r>
          </w:p>
        </w:tc>
      </w:tr>
      <w:tr w:rsidR="003A6B71" w:rsidRPr="003A6B71" w14:paraId="738DC14E" w14:textId="77777777" w:rsidTr="006A7A90">
        <w:trPr>
          <w:trHeight w:val="835"/>
        </w:trPr>
        <w:tc>
          <w:tcPr>
            <w:tcW w:w="6021" w:type="dxa"/>
          </w:tcPr>
          <w:p w14:paraId="5C2B9184" w14:textId="77777777" w:rsidR="003A6B71" w:rsidRPr="003A6B71" w:rsidRDefault="003A6B71" w:rsidP="006A7A90">
            <w:pPr>
              <w:rPr>
                <w:rFonts w:ascii="Arial" w:hAnsi="Arial" w:cs="Arial"/>
              </w:rPr>
            </w:pPr>
          </w:p>
          <w:p w14:paraId="0E7A6DBE" w14:textId="77777777" w:rsidR="003A6B71" w:rsidRPr="003A6B71" w:rsidRDefault="003A6B71" w:rsidP="006A7A90">
            <w:pPr>
              <w:rPr>
                <w:rFonts w:ascii="Arial" w:hAnsi="Arial" w:cs="Arial"/>
              </w:rPr>
            </w:pPr>
            <w:r w:rsidRPr="003A6B71">
              <w:rPr>
                <w:rFonts w:ascii="Arial" w:hAnsi="Arial" w:cs="Arial"/>
              </w:rPr>
              <w:t>Understanding the piece, painting the picture</w:t>
            </w:r>
          </w:p>
        </w:tc>
        <w:tc>
          <w:tcPr>
            <w:tcW w:w="1977" w:type="dxa"/>
          </w:tcPr>
          <w:p w14:paraId="09D0BE03" w14:textId="77777777" w:rsidR="003A6B71" w:rsidRPr="003A6B71" w:rsidRDefault="003A6B71" w:rsidP="006A7A90">
            <w:pPr>
              <w:rPr>
                <w:rFonts w:ascii="Arial" w:hAnsi="Arial" w:cs="Arial"/>
              </w:rPr>
            </w:pPr>
          </w:p>
        </w:tc>
        <w:tc>
          <w:tcPr>
            <w:tcW w:w="1970" w:type="dxa"/>
          </w:tcPr>
          <w:p w14:paraId="28161E1B" w14:textId="77777777" w:rsidR="003A6B71" w:rsidRPr="003A6B71" w:rsidRDefault="003A6B71" w:rsidP="006A7A90">
            <w:pPr>
              <w:rPr>
                <w:rFonts w:ascii="Arial" w:hAnsi="Arial" w:cs="Arial"/>
              </w:rPr>
            </w:pPr>
          </w:p>
        </w:tc>
      </w:tr>
      <w:tr w:rsidR="003A6B71" w:rsidRPr="003A6B71" w14:paraId="02E91457" w14:textId="77777777" w:rsidTr="006A7A90">
        <w:trPr>
          <w:trHeight w:val="884"/>
        </w:trPr>
        <w:tc>
          <w:tcPr>
            <w:tcW w:w="6021" w:type="dxa"/>
          </w:tcPr>
          <w:p w14:paraId="203DC2D3" w14:textId="77777777" w:rsidR="003A6B71" w:rsidRPr="003A6B71" w:rsidRDefault="003A6B71" w:rsidP="006A7A90">
            <w:pPr>
              <w:rPr>
                <w:rFonts w:ascii="Arial" w:hAnsi="Arial" w:cs="Arial"/>
              </w:rPr>
            </w:pPr>
          </w:p>
          <w:p w14:paraId="7C67EB4B" w14:textId="77777777" w:rsidR="003A6B71" w:rsidRPr="003A6B71" w:rsidRDefault="003A6B71" w:rsidP="006A7A90">
            <w:pPr>
              <w:rPr>
                <w:rFonts w:ascii="Arial" w:hAnsi="Arial" w:cs="Arial"/>
              </w:rPr>
            </w:pPr>
            <w:r w:rsidRPr="003A6B71">
              <w:rPr>
                <w:rFonts w:ascii="Arial" w:hAnsi="Arial" w:cs="Arial"/>
              </w:rPr>
              <w:t>Grammar and punctuation</w:t>
            </w:r>
          </w:p>
        </w:tc>
        <w:tc>
          <w:tcPr>
            <w:tcW w:w="1977" w:type="dxa"/>
          </w:tcPr>
          <w:p w14:paraId="39BAA9DC" w14:textId="77777777" w:rsidR="003A6B71" w:rsidRPr="003A6B71" w:rsidRDefault="003A6B71" w:rsidP="006A7A90">
            <w:pPr>
              <w:rPr>
                <w:rFonts w:ascii="Arial" w:hAnsi="Arial" w:cs="Arial"/>
              </w:rPr>
            </w:pPr>
          </w:p>
        </w:tc>
        <w:tc>
          <w:tcPr>
            <w:tcW w:w="1970" w:type="dxa"/>
          </w:tcPr>
          <w:p w14:paraId="49134273" w14:textId="77777777" w:rsidR="003A6B71" w:rsidRPr="003A6B71" w:rsidRDefault="003A6B71" w:rsidP="006A7A90">
            <w:pPr>
              <w:rPr>
                <w:rFonts w:ascii="Arial" w:hAnsi="Arial" w:cs="Arial"/>
              </w:rPr>
            </w:pPr>
          </w:p>
        </w:tc>
      </w:tr>
      <w:tr w:rsidR="003A6B71" w:rsidRPr="003A6B71" w14:paraId="0196E5D2" w14:textId="77777777" w:rsidTr="006A7A90">
        <w:trPr>
          <w:trHeight w:val="835"/>
        </w:trPr>
        <w:tc>
          <w:tcPr>
            <w:tcW w:w="6021" w:type="dxa"/>
          </w:tcPr>
          <w:p w14:paraId="42BE09EC" w14:textId="77777777" w:rsidR="003A6B71" w:rsidRPr="003A6B71" w:rsidRDefault="003A6B71" w:rsidP="006A7A90">
            <w:pPr>
              <w:rPr>
                <w:rFonts w:ascii="Arial" w:hAnsi="Arial" w:cs="Arial"/>
              </w:rPr>
            </w:pPr>
          </w:p>
          <w:p w14:paraId="0F8F850C" w14:textId="77777777" w:rsidR="003A6B71" w:rsidRPr="003A6B71" w:rsidRDefault="003A6B71" w:rsidP="006A7A90">
            <w:pPr>
              <w:rPr>
                <w:rFonts w:ascii="Arial" w:hAnsi="Arial" w:cs="Arial"/>
              </w:rPr>
            </w:pPr>
            <w:r w:rsidRPr="003A6B71">
              <w:rPr>
                <w:rFonts w:ascii="Arial" w:hAnsi="Arial" w:cs="Arial"/>
              </w:rPr>
              <w:t>Voice – articulation and projection</w:t>
            </w:r>
          </w:p>
        </w:tc>
        <w:tc>
          <w:tcPr>
            <w:tcW w:w="1977" w:type="dxa"/>
          </w:tcPr>
          <w:p w14:paraId="0FEFCD77" w14:textId="77777777" w:rsidR="003A6B71" w:rsidRPr="003A6B71" w:rsidRDefault="003A6B71" w:rsidP="006A7A90">
            <w:pPr>
              <w:rPr>
                <w:rFonts w:ascii="Arial" w:hAnsi="Arial" w:cs="Arial"/>
              </w:rPr>
            </w:pPr>
          </w:p>
        </w:tc>
        <w:tc>
          <w:tcPr>
            <w:tcW w:w="1970" w:type="dxa"/>
          </w:tcPr>
          <w:p w14:paraId="7DAA193B" w14:textId="77777777" w:rsidR="003A6B71" w:rsidRPr="003A6B71" w:rsidRDefault="003A6B71" w:rsidP="006A7A90">
            <w:pPr>
              <w:rPr>
                <w:rFonts w:ascii="Arial" w:hAnsi="Arial" w:cs="Arial"/>
              </w:rPr>
            </w:pPr>
          </w:p>
        </w:tc>
      </w:tr>
      <w:tr w:rsidR="003A6B71" w:rsidRPr="003A6B71" w14:paraId="4885719A" w14:textId="77777777" w:rsidTr="006A7A90">
        <w:trPr>
          <w:trHeight w:val="884"/>
        </w:trPr>
        <w:tc>
          <w:tcPr>
            <w:tcW w:w="6021" w:type="dxa"/>
          </w:tcPr>
          <w:p w14:paraId="14FB66A9" w14:textId="77777777" w:rsidR="003A6B71" w:rsidRPr="003A6B71" w:rsidRDefault="003A6B71" w:rsidP="006A7A90">
            <w:pPr>
              <w:rPr>
                <w:rFonts w:ascii="Arial" w:hAnsi="Arial" w:cs="Arial"/>
              </w:rPr>
            </w:pPr>
          </w:p>
          <w:p w14:paraId="0B9E0BCF" w14:textId="77777777" w:rsidR="003A6B71" w:rsidRPr="003A6B71" w:rsidRDefault="003A6B71" w:rsidP="006A7A90">
            <w:pPr>
              <w:rPr>
                <w:rFonts w:ascii="Arial" w:hAnsi="Arial" w:cs="Arial"/>
              </w:rPr>
            </w:pPr>
            <w:r w:rsidRPr="003A6B71">
              <w:rPr>
                <w:rFonts w:ascii="Arial" w:hAnsi="Arial" w:cs="Arial"/>
              </w:rPr>
              <w:t>Voice – dynamic, expressions, character</w:t>
            </w:r>
          </w:p>
        </w:tc>
        <w:tc>
          <w:tcPr>
            <w:tcW w:w="1977" w:type="dxa"/>
          </w:tcPr>
          <w:p w14:paraId="4937BBD5" w14:textId="77777777" w:rsidR="003A6B71" w:rsidRPr="003A6B71" w:rsidRDefault="003A6B71" w:rsidP="006A7A90">
            <w:pPr>
              <w:rPr>
                <w:rFonts w:ascii="Arial" w:hAnsi="Arial" w:cs="Arial"/>
              </w:rPr>
            </w:pPr>
          </w:p>
        </w:tc>
        <w:tc>
          <w:tcPr>
            <w:tcW w:w="1970" w:type="dxa"/>
          </w:tcPr>
          <w:p w14:paraId="7A2DC257" w14:textId="77777777" w:rsidR="003A6B71" w:rsidRPr="003A6B71" w:rsidRDefault="003A6B71" w:rsidP="006A7A90">
            <w:pPr>
              <w:rPr>
                <w:rFonts w:ascii="Arial" w:hAnsi="Arial" w:cs="Arial"/>
              </w:rPr>
            </w:pPr>
          </w:p>
        </w:tc>
      </w:tr>
      <w:tr w:rsidR="003A6B71" w:rsidRPr="003A6B71" w14:paraId="7A637D5F" w14:textId="77777777" w:rsidTr="006A7A90">
        <w:trPr>
          <w:trHeight w:val="884"/>
        </w:trPr>
        <w:tc>
          <w:tcPr>
            <w:tcW w:w="6021" w:type="dxa"/>
          </w:tcPr>
          <w:p w14:paraId="4263ED4C" w14:textId="77777777" w:rsidR="003A6B71" w:rsidRPr="003A6B71" w:rsidRDefault="003A6B71" w:rsidP="006A7A90">
            <w:pPr>
              <w:rPr>
                <w:rFonts w:ascii="Arial" w:hAnsi="Arial" w:cs="Arial"/>
              </w:rPr>
            </w:pPr>
          </w:p>
          <w:p w14:paraId="0E9359F9" w14:textId="77777777" w:rsidR="003A6B71" w:rsidRPr="003A6B71" w:rsidRDefault="003A6B71" w:rsidP="006A7A90">
            <w:pPr>
              <w:rPr>
                <w:rFonts w:ascii="Arial" w:hAnsi="Arial" w:cs="Arial"/>
              </w:rPr>
            </w:pPr>
            <w:r w:rsidRPr="003A6B71">
              <w:rPr>
                <w:rFonts w:ascii="Arial" w:hAnsi="Arial" w:cs="Arial"/>
              </w:rPr>
              <w:t>Reading ahead</w:t>
            </w:r>
          </w:p>
        </w:tc>
        <w:tc>
          <w:tcPr>
            <w:tcW w:w="1977" w:type="dxa"/>
          </w:tcPr>
          <w:p w14:paraId="45EF655F" w14:textId="77777777" w:rsidR="003A6B71" w:rsidRPr="003A6B71" w:rsidRDefault="003A6B71" w:rsidP="006A7A90">
            <w:pPr>
              <w:rPr>
                <w:rFonts w:ascii="Arial" w:hAnsi="Arial" w:cs="Arial"/>
              </w:rPr>
            </w:pPr>
          </w:p>
        </w:tc>
        <w:tc>
          <w:tcPr>
            <w:tcW w:w="1970" w:type="dxa"/>
          </w:tcPr>
          <w:p w14:paraId="0C10C508" w14:textId="77777777" w:rsidR="003A6B71" w:rsidRPr="003A6B71" w:rsidRDefault="003A6B71" w:rsidP="006A7A90">
            <w:pPr>
              <w:rPr>
                <w:rFonts w:ascii="Arial" w:hAnsi="Arial" w:cs="Arial"/>
              </w:rPr>
            </w:pPr>
          </w:p>
        </w:tc>
      </w:tr>
      <w:tr w:rsidR="003A6B71" w:rsidRPr="003A6B71" w14:paraId="6446FBBA" w14:textId="77777777" w:rsidTr="006A7A90">
        <w:trPr>
          <w:trHeight w:val="835"/>
        </w:trPr>
        <w:tc>
          <w:tcPr>
            <w:tcW w:w="6021" w:type="dxa"/>
          </w:tcPr>
          <w:p w14:paraId="55CDB1ED" w14:textId="77777777" w:rsidR="003A6B71" w:rsidRPr="003A6B71" w:rsidRDefault="003A6B71" w:rsidP="006A7A90">
            <w:pPr>
              <w:rPr>
                <w:rFonts w:ascii="Arial" w:hAnsi="Arial" w:cs="Arial"/>
              </w:rPr>
            </w:pPr>
          </w:p>
          <w:p w14:paraId="4F2FBA39" w14:textId="77777777" w:rsidR="003A6B71" w:rsidRPr="003A6B71" w:rsidRDefault="003A6B71" w:rsidP="006A7A90">
            <w:pPr>
              <w:rPr>
                <w:rFonts w:ascii="Arial" w:hAnsi="Arial" w:cs="Arial"/>
              </w:rPr>
            </w:pPr>
            <w:r w:rsidRPr="003A6B71">
              <w:rPr>
                <w:rFonts w:ascii="Arial" w:hAnsi="Arial" w:cs="Arial"/>
              </w:rPr>
              <w:t>Looking up from the text, sharing with the audience</w:t>
            </w:r>
          </w:p>
        </w:tc>
        <w:tc>
          <w:tcPr>
            <w:tcW w:w="1977" w:type="dxa"/>
          </w:tcPr>
          <w:p w14:paraId="7507F079" w14:textId="77777777" w:rsidR="003A6B71" w:rsidRPr="003A6B71" w:rsidRDefault="003A6B71" w:rsidP="006A7A90">
            <w:pPr>
              <w:rPr>
                <w:rFonts w:ascii="Arial" w:hAnsi="Arial" w:cs="Arial"/>
              </w:rPr>
            </w:pPr>
          </w:p>
        </w:tc>
        <w:tc>
          <w:tcPr>
            <w:tcW w:w="1970" w:type="dxa"/>
          </w:tcPr>
          <w:p w14:paraId="4CA15502" w14:textId="77777777" w:rsidR="003A6B71" w:rsidRPr="003A6B71" w:rsidRDefault="003A6B71" w:rsidP="006A7A90">
            <w:pPr>
              <w:rPr>
                <w:rFonts w:ascii="Arial" w:hAnsi="Arial" w:cs="Arial"/>
              </w:rPr>
            </w:pPr>
          </w:p>
        </w:tc>
      </w:tr>
      <w:tr w:rsidR="003A6B71" w:rsidRPr="003A6B71" w14:paraId="338571DB" w14:textId="77777777" w:rsidTr="006A7A90">
        <w:trPr>
          <w:trHeight w:val="884"/>
        </w:trPr>
        <w:tc>
          <w:tcPr>
            <w:tcW w:w="6021" w:type="dxa"/>
          </w:tcPr>
          <w:p w14:paraId="1233EBC9" w14:textId="77777777" w:rsidR="003A6B71" w:rsidRPr="003A6B71" w:rsidRDefault="003A6B71" w:rsidP="006A7A90">
            <w:pPr>
              <w:rPr>
                <w:rFonts w:ascii="Arial" w:hAnsi="Arial" w:cs="Arial"/>
              </w:rPr>
            </w:pPr>
          </w:p>
          <w:p w14:paraId="6CE92FFF" w14:textId="77777777" w:rsidR="003A6B71" w:rsidRPr="003A6B71" w:rsidRDefault="003A6B71" w:rsidP="006A7A90">
            <w:pPr>
              <w:rPr>
                <w:rFonts w:ascii="Arial" w:hAnsi="Arial" w:cs="Arial"/>
              </w:rPr>
            </w:pPr>
            <w:r w:rsidRPr="003A6B71">
              <w:rPr>
                <w:rFonts w:ascii="Arial" w:hAnsi="Arial" w:cs="Arial"/>
              </w:rPr>
              <w:t>Confidence</w:t>
            </w:r>
          </w:p>
        </w:tc>
        <w:tc>
          <w:tcPr>
            <w:tcW w:w="1977" w:type="dxa"/>
          </w:tcPr>
          <w:p w14:paraId="48E32965" w14:textId="77777777" w:rsidR="003A6B71" w:rsidRPr="003A6B71" w:rsidRDefault="003A6B71" w:rsidP="006A7A90">
            <w:pPr>
              <w:rPr>
                <w:rFonts w:ascii="Arial" w:hAnsi="Arial" w:cs="Arial"/>
              </w:rPr>
            </w:pPr>
          </w:p>
          <w:p w14:paraId="4DB7E6ED" w14:textId="77777777" w:rsidR="003A6B71" w:rsidRPr="003A6B71" w:rsidRDefault="003A6B71" w:rsidP="006A7A90">
            <w:pPr>
              <w:rPr>
                <w:rFonts w:ascii="Arial" w:hAnsi="Arial" w:cs="Arial"/>
              </w:rPr>
            </w:pPr>
          </w:p>
        </w:tc>
        <w:tc>
          <w:tcPr>
            <w:tcW w:w="1970" w:type="dxa"/>
          </w:tcPr>
          <w:p w14:paraId="2322E6C5" w14:textId="77777777" w:rsidR="003A6B71" w:rsidRPr="003A6B71" w:rsidRDefault="003A6B71" w:rsidP="006A7A90">
            <w:pPr>
              <w:rPr>
                <w:rFonts w:ascii="Arial" w:hAnsi="Arial" w:cs="Arial"/>
              </w:rPr>
            </w:pPr>
          </w:p>
          <w:p w14:paraId="0CFBD0C9" w14:textId="77777777" w:rsidR="003A6B71" w:rsidRPr="003A6B71" w:rsidRDefault="003A6B71" w:rsidP="006A7A90">
            <w:pPr>
              <w:rPr>
                <w:rFonts w:ascii="Arial" w:hAnsi="Arial" w:cs="Arial"/>
              </w:rPr>
            </w:pPr>
          </w:p>
        </w:tc>
      </w:tr>
    </w:tbl>
    <w:p w14:paraId="3CDB24EE" w14:textId="60E811CD" w:rsidR="006A7A90" w:rsidRDefault="00564198" w:rsidP="003A6B71">
      <w:pPr>
        <w:jc w:val="center"/>
        <w:rPr>
          <w:rFonts w:ascii="Arial" w:hAnsi="Arial" w:cs="Arial"/>
          <w:sz w:val="32"/>
        </w:rPr>
      </w:pPr>
      <w:r>
        <w:rPr>
          <w:rFonts w:ascii="Arial" w:hAnsi="Arial" w:cs="Arial"/>
          <w:sz w:val="32"/>
        </w:rPr>
        <w:t>Action Research Project</w:t>
      </w:r>
    </w:p>
    <w:p w14:paraId="16589F68" w14:textId="77777777" w:rsidR="00564198" w:rsidRDefault="00564198" w:rsidP="003A6B71">
      <w:pPr>
        <w:jc w:val="center"/>
        <w:rPr>
          <w:rFonts w:ascii="Arial" w:hAnsi="Arial" w:cs="Arial"/>
          <w:sz w:val="32"/>
        </w:rPr>
      </w:pPr>
    </w:p>
    <w:p w14:paraId="1FD5AEAB" w14:textId="6F2F2F57" w:rsidR="006A7A90" w:rsidRPr="003A6B71" w:rsidRDefault="00B07ECA" w:rsidP="006A7A90">
      <w:pPr>
        <w:jc w:val="center"/>
        <w:rPr>
          <w:rFonts w:ascii="Arial" w:hAnsi="Arial" w:cs="Arial"/>
          <w:sz w:val="32"/>
        </w:rPr>
      </w:pPr>
      <w:r>
        <w:rPr>
          <w:rFonts w:ascii="Arial" w:hAnsi="Arial" w:cs="Arial"/>
          <w:sz w:val="32"/>
        </w:rPr>
        <w:t xml:space="preserve">Sight-Reading </w:t>
      </w:r>
      <w:r w:rsidR="006A7A90" w:rsidRPr="003A6B71">
        <w:rPr>
          <w:rFonts w:ascii="Arial" w:hAnsi="Arial" w:cs="Arial"/>
          <w:sz w:val="32"/>
        </w:rPr>
        <w:t>Self Assessment Grid 2018</w:t>
      </w:r>
    </w:p>
    <w:p w14:paraId="09CDF275" w14:textId="77777777" w:rsidR="006A7A90" w:rsidRPr="003A6B71" w:rsidRDefault="006A7A90" w:rsidP="003A6B71">
      <w:pPr>
        <w:jc w:val="center"/>
        <w:rPr>
          <w:rFonts w:ascii="Arial" w:hAnsi="Arial" w:cs="Arial"/>
          <w:sz w:val="32"/>
        </w:rPr>
      </w:pPr>
    </w:p>
    <w:p w14:paraId="538499A6" w14:textId="77777777" w:rsidR="003A6B71" w:rsidRPr="003A6B71" w:rsidRDefault="003A6B71" w:rsidP="003A6B71">
      <w:pPr>
        <w:rPr>
          <w:rFonts w:ascii="Arial" w:hAnsi="Arial" w:cs="Arial"/>
        </w:rPr>
      </w:pPr>
    </w:p>
    <w:p w14:paraId="21074807" w14:textId="77777777" w:rsidR="003A6B71" w:rsidRPr="003A6B71" w:rsidRDefault="003A6B71" w:rsidP="003A6B71">
      <w:pPr>
        <w:rPr>
          <w:rFonts w:ascii="Arial" w:hAnsi="Arial" w:cs="Arial"/>
        </w:rPr>
      </w:pPr>
    </w:p>
    <w:p w14:paraId="2F62FC67" w14:textId="77777777" w:rsidR="003A6B71" w:rsidRPr="003A6B71" w:rsidRDefault="003A6B71" w:rsidP="003A6B71">
      <w:pPr>
        <w:rPr>
          <w:rFonts w:ascii="Arial" w:hAnsi="Arial" w:cs="Arial"/>
        </w:rPr>
      </w:pPr>
    </w:p>
    <w:p w14:paraId="0379B651" w14:textId="77777777" w:rsidR="003A6B71" w:rsidRPr="003A6B71" w:rsidRDefault="003A6B71" w:rsidP="003A6B71">
      <w:pPr>
        <w:rPr>
          <w:rFonts w:ascii="Arial" w:hAnsi="Arial" w:cs="Arial"/>
        </w:rPr>
      </w:pPr>
    </w:p>
    <w:p w14:paraId="6F53EC0F" w14:textId="77777777" w:rsidR="003A6B71" w:rsidRPr="003A6B71" w:rsidRDefault="003A6B71" w:rsidP="003A6B71">
      <w:pPr>
        <w:rPr>
          <w:rFonts w:ascii="Arial" w:hAnsi="Arial" w:cs="Arial"/>
        </w:rPr>
      </w:pPr>
    </w:p>
    <w:p w14:paraId="0193E2DB" w14:textId="77777777" w:rsidR="003A6B71" w:rsidRPr="003A6B71" w:rsidRDefault="003A6B71" w:rsidP="003A6B71">
      <w:pPr>
        <w:rPr>
          <w:rFonts w:ascii="Arial" w:hAnsi="Arial" w:cs="Arial"/>
        </w:rPr>
      </w:pPr>
    </w:p>
    <w:p w14:paraId="21729226" w14:textId="49DB5393" w:rsidR="003A6B71" w:rsidRPr="003A6B71" w:rsidRDefault="003A6B71" w:rsidP="003A6B71">
      <w:pPr>
        <w:rPr>
          <w:rFonts w:ascii="Arial" w:hAnsi="Arial" w:cs="Arial"/>
        </w:rPr>
      </w:pPr>
      <w:r w:rsidRPr="003A6B71">
        <w:rPr>
          <w:rFonts w:ascii="Arial" w:hAnsi="Arial" w:cs="Arial"/>
        </w:rPr>
        <w:t xml:space="preserve">     Name:</w:t>
      </w:r>
    </w:p>
    <w:p w14:paraId="435D8430" w14:textId="77777777" w:rsidR="003A6B71" w:rsidRPr="003A6B71" w:rsidRDefault="003A6B71" w:rsidP="003A6B71">
      <w:pPr>
        <w:rPr>
          <w:rFonts w:ascii="Arial" w:hAnsi="Arial" w:cs="Arial"/>
        </w:rPr>
      </w:pPr>
    </w:p>
    <w:p w14:paraId="75A4F63F" w14:textId="77777777" w:rsidR="003A6B71" w:rsidRPr="003A6B71" w:rsidRDefault="003A6B71" w:rsidP="003A6B71">
      <w:pPr>
        <w:rPr>
          <w:rFonts w:ascii="Arial" w:hAnsi="Arial" w:cs="Arial"/>
        </w:rPr>
      </w:pPr>
    </w:p>
    <w:p w14:paraId="5487B816" w14:textId="77777777" w:rsidR="003A6B71" w:rsidRPr="003A6B71" w:rsidRDefault="003A6B71" w:rsidP="003A6B71">
      <w:pPr>
        <w:rPr>
          <w:rFonts w:ascii="Arial" w:hAnsi="Arial" w:cs="Arial"/>
        </w:rPr>
      </w:pPr>
      <w:r w:rsidRPr="003A6B71">
        <w:rPr>
          <w:rFonts w:ascii="Arial" w:hAnsi="Arial" w:cs="Arial"/>
        </w:rPr>
        <w:t xml:space="preserve">     Any Additional Comments:</w:t>
      </w:r>
    </w:p>
    <w:p w14:paraId="6A4B44BC" w14:textId="77777777" w:rsidR="003A6B71" w:rsidRPr="003A6B71" w:rsidRDefault="003A6B71" w:rsidP="001541C3">
      <w:pPr>
        <w:pStyle w:val="Body"/>
        <w:widowControl w:val="0"/>
        <w:spacing w:after="240" w:line="360" w:lineRule="auto"/>
        <w:rPr>
          <w:rFonts w:ascii="Arial" w:hAnsi="Arial" w:cs="Arial"/>
        </w:rPr>
      </w:pPr>
    </w:p>
    <w:p w14:paraId="2FEF1311" w14:textId="77777777" w:rsidR="003A6B71" w:rsidRPr="003A6B71" w:rsidRDefault="003A6B71" w:rsidP="001541C3">
      <w:pPr>
        <w:pStyle w:val="Body"/>
        <w:widowControl w:val="0"/>
        <w:spacing w:after="240" w:line="360" w:lineRule="auto"/>
        <w:rPr>
          <w:rFonts w:ascii="Arial" w:hAnsi="Arial" w:cs="Arial"/>
        </w:rPr>
      </w:pPr>
    </w:p>
    <w:p w14:paraId="41FFC814" w14:textId="77777777" w:rsidR="00564198" w:rsidRDefault="00564198" w:rsidP="001541C3">
      <w:pPr>
        <w:pStyle w:val="Body"/>
        <w:widowControl w:val="0"/>
        <w:spacing w:after="240" w:line="360" w:lineRule="auto"/>
        <w:rPr>
          <w:rFonts w:ascii="Arial" w:hAnsi="Arial" w:cs="Arial"/>
          <w:b/>
        </w:rPr>
      </w:pPr>
    </w:p>
    <w:p w14:paraId="660F10F3" w14:textId="42E034A3" w:rsidR="003A6B71" w:rsidRPr="003A6B71" w:rsidRDefault="003A6B71" w:rsidP="00564198">
      <w:pPr>
        <w:pStyle w:val="Body"/>
        <w:widowControl w:val="0"/>
        <w:spacing w:after="240" w:line="360" w:lineRule="auto"/>
        <w:rPr>
          <w:rFonts w:ascii="Arial" w:hAnsi="Arial" w:cs="Arial"/>
          <w:b/>
        </w:rPr>
      </w:pPr>
      <w:r w:rsidRPr="003A6B71">
        <w:rPr>
          <w:rFonts w:ascii="Arial" w:hAnsi="Arial" w:cs="Arial"/>
          <w:b/>
        </w:rPr>
        <w:t>APPENDIX III</w:t>
      </w:r>
    </w:p>
    <w:p w14:paraId="538588F7" w14:textId="77777777" w:rsidR="003A6B71" w:rsidRPr="003A6B71" w:rsidRDefault="003A6B71" w:rsidP="00564198">
      <w:pPr>
        <w:rPr>
          <w:rFonts w:ascii="Arial" w:hAnsi="Arial" w:cs="Arial"/>
        </w:rPr>
      </w:pPr>
    </w:p>
    <w:p w14:paraId="2E5039E4" w14:textId="5E731FE3" w:rsidR="003A6B71" w:rsidRPr="003A6B71" w:rsidRDefault="003A6B71" w:rsidP="00564198">
      <w:pPr>
        <w:jc w:val="center"/>
        <w:rPr>
          <w:rFonts w:ascii="Arial" w:hAnsi="Arial" w:cs="Arial"/>
        </w:rPr>
      </w:pPr>
      <w:r w:rsidRPr="003A6B71">
        <w:rPr>
          <w:rFonts w:ascii="Arial" w:hAnsi="Arial" w:cs="Arial"/>
        </w:rPr>
        <w:t>SIGHT READING 2018</w:t>
      </w:r>
    </w:p>
    <w:p w14:paraId="56C9B026" w14:textId="77777777" w:rsidR="003A6B71" w:rsidRPr="003A6B71" w:rsidRDefault="003A6B71" w:rsidP="00564198">
      <w:pPr>
        <w:jc w:val="center"/>
        <w:rPr>
          <w:rFonts w:ascii="Arial" w:hAnsi="Arial" w:cs="Arial"/>
        </w:rPr>
      </w:pPr>
    </w:p>
    <w:p w14:paraId="12779738" w14:textId="77777777" w:rsidR="003A6B71" w:rsidRPr="003A6B71" w:rsidRDefault="003A6B71" w:rsidP="00564198">
      <w:pPr>
        <w:jc w:val="center"/>
        <w:rPr>
          <w:rFonts w:ascii="Arial" w:hAnsi="Arial" w:cs="Arial"/>
        </w:rPr>
      </w:pPr>
      <w:r w:rsidRPr="003A6B71">
        <w:rPr>
          <w:rFonts w:ascii="Arial" w:hAnsi="Arial" w:cs="Arial"/>
        </w:rPr>
        <w:t>Midway Feedback (after four sessions)</w:t>
      </w:r>
    </w:p>
    <w:p w14:paraId="10F10B06" w14:textId="77777777" w:rsidR="003A6B71" w:rsidRPr="003A6B71" w:rsidRDefault="003A6B71" w:rsidP="00564198">
      <w:pPr>
        <w:rPr>
          <w:rFonts w:ascii="Arial" w:hAnsi="Arial" w:cs="Arial"/>
        </w:rPr>
      </w:pPr>
    </w:p>
    <w:p w14:paraId="0A40AA31" w14:textId="77777777" w:rsidR="003A6B71" w:rsidRPr="003A6B71" w:rsidRDefault="003A6B71" w:rsidP="00564198">
      <w:pPr>
        <w:rPr>
          <w:rFonts w:ascii="Arial" w:hAnsi="Arial" w:cs="Arial"/>
        </w:rPr>
      </w:pPr>
    </w:p>
    <w:p w14:paraId="6DCDD870" w14:textId="77777777" w:rsidR="003A6B71" w:rsidRPr="003A6B71" w:rsidRDefault="003A6B71" w:rsidP="00564198">
      <w:pPr>
        <w:rPr>
          <w:rFonts w:ascii="Arial" w:hAnsi="Arial" w:cs="Arial"/>
        </w:rPr>
      </w:pPr>
    </w:p>
    <w:p w14:paraId="0CF53B33" w14:textId="77777777" w:rsidR="003A6B71" w:rsidRPr="003A6B71" w:rsidRDefault="003A6B71" w:rsidP="00564198">
      <w:pPr>
        <w:rPr>
          <w:rFonts w:ascii="Arial" w:hAnsi="Arial" w:cs="Arial"/>
        </w:rPr>
      </w:pPr>
      <w:r w:rsidRPr="003A6B71">
        <w:rPr>
          <w:rFonts w:ascii="Arial" w:hAnsi="Arial" w:cs="Arial"/>
        </w:rPr>
        <w:t>CLASS SESSIONS</w:t>
      </w:r>
    </w:p>
    <w:p w14:paraId="36ECC668" w14:textId="77777777" w:rsidR="003A6B71" w:rsidRPr="003A6B71" w:rsidRDefault="003A6B71" w:rsidP="00564198">
      <w:pPr>
        <w:rPr>
          <w:rFonts w:ascii="Arial" w:hAnsi="Arial" w:cs="Arial"/>
        </w:rPr>
      </w:pPr>
    </w:p>
    <w:p w14:paraId="34844412" w14:textId="77777777" w:rsidR="003A6B71" w:rsidRPr="003A6B71" w:rsidRDefault="003A6B71" w:rsidP="00564198">
      <w:pPr>
        <w:rPr>
          <w:rFonts w:ascii="Arial" w:hAnsi="Arial" w:cs="Arial"/>
        </w:rPr>
      </w:pPr>
      <w:r w:rsidRPr="003A6B71">
        <w:rPr>
          <w:rFonts w:ascii="Arial" w:hAnsi="Arial" w:cs="Arial"/>
        </w:rPr>
        <w:t>1. How many of the four class sessions have you attended (including today which is the fourth session)?</w:t>
      </w:r>
    </w:p>
    <w:p w14:paraId="51343A88" w14:textId="77777777" w:rsidR="003A6B71" w:rsidRPr="003A6B71" w:rsidRDefault="003A6B71" w:rsidP="00564198">
      <w:pPr>
        <w:rPr>
          <w:rFonts w:ascii="Arial" w:hAnsi="Arial" w:cs="Arial"/>
        </w:rPr>
      </w:pPr>
    </w:p>
    <w:p w14:paraId="5BB664FF" w14:textId="77777777" w:rsidR="003A6B71" w:rsidRPr="003A6B71" w:rsidRDefault="003A6B71" w:rsidP="00564198">
      <w:pPr>
        <w:rPr>
          <w:rFonts w:ascii="Arial" w:hAnsi="Arial" w:cs="Arial"/>
        </w:rPr>
      </w:pPr>
    </w:p>
    <w:p w14:paraId="7F4D728F" w14:textId="77777777" w:rsidR="003A6B71" w:rsidRPr="003A6B71" w:rsidRDefault="003A6B71" w:rsidP="00564198">
      <w:pPr>
        <w:rPr>
          <w:rFonts w:ascii="Arial" w:hAnsi="Arial" w:cs="Arial"/>
        </w:rPr>
      </w:pPr>
    </w:p>
    <w:p w14:paraId="5930D5AD" w14:textId="77777777" w:rsidR="003A6B71" w:rsidRPr="003A6B71" w:rsidRDefault="003A6B71" w:rsidP="00564198">
      <w:pPr>
        <w:rPr>
          <w:rFonts w:ascii="Arial" w:hAnsi="Arial" w:cs="Arial"/>
        </w:rPr>
      </w:pPr>
    </w:p>
    <w:p w14:paraId="41824642" w14:textId="77777777" w:rsidR="003A6B71" w:rsidRPr="003A6B71" w:rsidRDefault="003A6B71" w:rsidP="00564198">
      <w:pPr>
        <w:rPr>
          <w:rFonts w:ascii="Arial" w:hAnsi="Arial" w:cs="Arial"/>
        </w:rPr>
      </w:pPr>
      <w:r w:rsidRPr="003A6B71">
        <w:rPr>
          <w:rFonts w:ascii="Arial" w:hAnsi="Arial" w:cs="Arial"/>
        </w:rPr>
        <w:t>2. Can you describe what you have learned so far within the class sessions, with regard to sight reading?</w:t>
      </w:r>
    </w:p>
    <w:p w14:paraId="3DCE27D8" w14:textId="77777777" w:rsidR="003A6B71" w:rsidRPr="003A6B71" w:rsidRDefault="003A6B71" w:rsidP="00564198">
      <w:pPr>
        <w:rPr>
          <w:rFonts w:ascii="Arial" w:hAnsi="Arial" w:cs="Arial"/>
        </w:rPr>
      </w:pPr>
    </w:p>
    <w:p w14:paraId="28DB6974" w14:textId="77777777" w:rsidR="003A6B71" w:rsidRPr="003A6B71" w:rsidRDefault="003A6B71" w:rsidP="00564198">
      <w:pPr>
        <w:rPr>
          <w:rFonts w:ascii="Arial" w:hAnsi="Arial" w:cs="Arial"/>
        </w:rPr>
      </w:pPr>
    </w:p>
    <w:p w14:paraId="046954C5" w14:textId="77777777" w:rsidR="003A6B71" w:rsidRPr="003A6B71" w:rsidRDefault="003A6B71" w:rsidP="00564198">
      <w:pPr>
        <w:rPr>
          <w:rFonts w:ascii="Arial" w:hAnsi="Arial" w:cs="Arial"/>
        </w:rPr>
      </w:pPr>
    </w:p>
    <w:p w14:paraId="15269B08" w14:textId="3B0BECBB" w:rsidR="003A6B71" w:rsidRPr="003A6B71" w:rsidRDefault="003A6B71" w:rsidP="00564198">
      <w:pPr>
        <w:rPr>
          <w:rFonts w:ascii="Arial" w:hAnsi="Arial" w:cs="Arial"/>
        </w:rPr>
      </w:pPr>
      <w:r w:rsidRPr="003A6B71">
        <w:rPr>
          <w:rFonts w:ascii="Arial" w:hAnsi="Arial" w:cs="Arial"/>
        </w:rPr>
        <w:t>3. How many of the three voice recordings have you completed (Animal Farm, The House at Pooh Corner, Oliver Twist)?</w:t>
      </w:r>
    </w:p>
    <w:p w14:paraId="051636BC" w14:textId="77777777" w:rsidR="003A6B71" w:rsidRPr="003A6B71" w:rsidRDefault="003A6B71" w:rsidP="00564198">
      <w:pPr>
        <w:rPr>
          <w:rFonts w:ascii="Arial" w:hAnsi="Arial" w:cs="Arial"/>
        </w:rPr>
      </w:pPr>
    </w:p>
    <w:p w14:paraId="403E7FF2" w14:textId="77777777" w:rsidR="003A6B71" w:rsidRPr="003A6B71" w:rsidRDefault="003A6B71" w:rsidP="00564198">
      <w:pPr>
        <w:rPr>
          <w:rFonts w:ascii="Arial" w:hAnsi="Arial" w:cs="Arial"/>
        </w:rPr>
      </w:pPr>
    </w:p>
    <w:p w14:paraId="38BF42DA" w14:textId="77777777" w:rsidR="003A6B71" w:rsidRPr="003A6B71" w:rsidRDefault="003A6B71" w:rsidP="00564198">
      <w:pPr>
        <w:rPr>
          <w:rFonts w:ascii="Arial" w:hAnsi="Arial" w:cs="Arial"/>
        </w:rPr>
      </w:pPr>
    </w:p>
    <w:p w14:paraId="1C747A2B" w14:textId="77777777" w:rsidR="003A6B71" w:rsidRPr="003A6B71" w:rsidRDefault="003A6B71" w:rsidP="00564198">
      <w:pPr>
        <w:rPr>
          <w:rFonts w:ascii="Arial" w:hAnsi="Arial" w:cs="Arial"/>
        </w:rPr>
      </w:pPr>
    </w:p>
    <w:p w14:paraId="3B7F7659" w14:textId="77777777" w:rsidR="003A6B71" w:rsidRPr="003A6B71" w:rsidRDefault="003A6B71" w:rsidP="00564198">
      <w:pPr>
        <w:rPr>
          <w:rFonts w:ascii="Arial" w:hAnsi="Arial" w:cs="Arial"/>
        </w:rPr>
      </w:pPr>
    </w:p>
    <w:p w14:paraId="23EC0D0D" w14:textId="77777777" w:rsidR="003A6B71" w:rsidRPr="003A6B71" w:rsidRDefault="003A6B71" w:rsidP="00564198">
      <w:pPr>
        <w:rPr>
          <w:rFonts w:ascii="Arial" w:hAnsi="Arial" w:cs="Arial"/>
        </w:rPr>
      </w:pPr>
      <w:r w:rsidRPr="003A6B71">
        <w:rPr>
          <w:rFonts w:ascii="Arial" w:hAnsi="Arial" w:cs="Arial"/>
        </w:rPr>
        <w:t xml:space="preserve">4.  Has undertaking the voice recording tasks helped you in your learning in this unit so far? </w:t>
      </w:r>
    </w:p>
    <w:p w14:paraId="31BD6199" w14:textId="77777777" w:rsidR="003A6B71" w:rsidRPr="003A6B71" w:rsidRDefault="003A6B71" w:rsidP="00564198">
      <w:pPr>
        <w:rPr>
          <w:rFonts w:ascii="Arial" w:hAnsi="Arial" w:cs="Arial"/>
        </w:rPr>
      </w:pPr>
    </w:p>
    <w:p w14:paraId="4955F50F" w14:textId="77777777" w:rsidR="003A6B71" w:rsidRPr="003A6B71" w:rsidRDefault="003A6B71" w:rsidP="00564198">
      <w:pPr>
        <w:rPr>
          <w:rFonts w:ascii="Arial" w:hAnsi="Arial" w:cs="Arial"/>
        </w:rPr>
      </w:pPr>
    </w:p>
    <w:p w14:paraId="01A72F6C" w14:textId="77777777" w:rsidR="003A6B71" w:rsidRPr="003A6B71" w:rsidRDefault="003A6B71" w:rsidP="00564198">
      <w:pPr>
        <w:rPr>
          <w:rFonts w:ascii="Arial" w:hAnsi="Arial" w:cs="Arial"/>
        </w:rPr>
      </w:pPr>
    </w:p>
    <w:p w14:paraId="05D2F617" w14:textId="77777777" w:rsidR="003A6B71" w:rsidRPr="003A6B71" w:rsidRDefault="003A6B71" w:rsidP="00564198">
      <w:pPr>
        <w:rPr>
          <w:rFonts w:ascii="Arial" w:hAnsi="Arial" w:cs="Arial"/>
        </w:rPr>
      </w:pPr>
      <w:r w:rsidRPr="003A6B71">
        <w:rPr>
          <w:rFonts w:ascii="Arial" w:hAnsi="Arial" w:cs="Arial"/>
        </w:rPr>
        <w:t xml:space="preserve">If it has, can you please identify more specifically what you have learned by making these recordings, and by listening and commenting upon them? </w:t>
      </w:r>
    </w:p>
    <w:p w14:paraId="09377826" w14:textId="77777777" w:rsidR="003A6B71" w:rsidRPr="003A6B71" w:rsidRDefault="003A6B71" w:rsidP="00564198">
      <w:pPr>
        <w:rPr>
          <w:rFonts w:ascii="Arial" w:hAnsi="Arial" w:cs="Arial"/>
        </w:rPr>
      </w:pPr>
    </w:p>
    <w:p w14:paraId="3008F3B9" w14:textId="77777777" w:rsidR="003A6B71" w:rsidRPr="003A6B71" w:rsidRDefault="003A6B71" w:rsidP="00564198">
      <w:pPr>
        <w:rPr>
          <w:rFonts w:ascii="Arial" w:hAnsi="Arial" w:cs="Arial"/>
        </w:rPr>
      </w:pPr>
    </w:p>
    <w:p w14:paraId="627AD754" w14:textId="77777777" w:rsidR="003A6B71" w:rsidRPr="003A6B71" w:rsidRDefault="003A6B71" w:rsidP="00564198">
      <w:pPr>
        <w:rPr>
          <w:rFonts w:ascii="Arial" w:hAnsi="Arial" w:cs="Arial"/>
        </w:rPr>
      </w:pPr>
    </w:p>
    <w:p w14:paraId="4C67BB6B" w14:textId="77777777" w:rsidR="003A6B71" w:rsidRPr="003A6B71" w:rsidRDefault="003A6B71" w:rsidP="00564198">
      <w:pPr>
        <w:rPr>
          <w:rFonts w:ascii="Arial" w:hAnsi="Arial" w:cs="Arial"/>
        </w:rPr>
      </w:pPr>
    </w:p>
    <w:p w14:paraId="428DDE99" w14:textId="77777777" w:rsidR="003A6B71" w:rsidRPr="003A6B71" w:rsidRDefault="003A6B71" w:rsidP="00564198">
      <w:pPr>
        <w:rPr>
          <w:rFonts w:ascii="Arial" w:hAnsi="Arial" w:cs="Arial"/>
        </w:rPr>
      </w:pPr>
    </w:p>
    <w:p w14:paraId="3872BE38" w14:textId="77777777" w:rsidR="00CF408B" w:rsidRDefault="00CF408B" w:rsidP="00564198">
      <w:pPr>
        <w:rPr>
          <w:rFonts w:ascii="Arial" w:hAnsi="Arial" w:cs="Arial"/>
        </w:rPr>
      </w:pPr>
      <w:r>
        <w:rPr>
          <w:rFonts w:ascii="Arial" w:hAnsi="Arial" w:cs="Arial"/>
        </w:rPr>
        <w:t>Thank you</w:t>
      </w:r>
    </w:p>
    <w:p w14:paraId="6217BF5C" w14:textId="77777777" w:rsidR="00CF408B" w:rsidRDefault="00CF408B" w:rsidP="00564198">
      <w:pPr>
        <w:pStyle w:val="Body"/>
        <w:widowControl w:val="0"/>
        <w:spacing w:after="240" w:line="360" w:lineRule="auto"/>
        <w:rPr>
          <w:rFonts w:ascii="Arial" w:hAnsi="Arial" w:cs="Arial"/>
        </w:rPr>
      </w:pPr>
    </w:p>
    <w:p w14:paraId="7658E19A" w14:textId="77777777" w:rsidR="00CF408B" w:rsidRDefault="00CF408B" w:rsidP="00564198">
      <w:pPr>
        <w:pStyle w:val="Body"/>
        <w:widowControl w:val="0"/>
        <w:spacing w:after="240" w:line="360" w:lineRule="auto"/>
        <w:rPr>
          <w:rFonts w:ascii="Arial" w:hAnsi="Arial" w:cs="Arial"/>
        </w:rPr>
      </w:pPr>
    </w:p>
    <w:p w14:paraId="019B1D30" w14:textId="77777777" w:rsidR="00564198" w:rsidRDefault="00564198" w:rsidP="00564198">
      <w:pPr>
        <w:pStyle w:val="Body"/>
        <w:widowControl w:val="0"/>
        <w:spacing w:after="240" w:line="360" w:lineRule="auto"/>
        <w:rPr>
          <w:rFonts w:ascii="Arial" w:hAnsi="Arial" w:cs="Arial"/>
          <w:b/>
        </w:rPr>
      </w:pPr>
    </w:p>
    <w:p w14:paraId="36BB661F" w14:textId="77777777" w:rsidR="00564198" w:rsidRDefault="00564198" w:rsidP="00564198">
      <w:pPr>
        <w:pStyle w:val="Body"/>
        <w:widowControl w:val="0"/>
        <w:spacing w:after="240" w:line="360" w:lineRule="auto"/>
        <w:rPr>
          <w:rFonts w:ascii="Arial" w:hAnsi="Arial" w:cs="Arial"/>
          <w:b/>
        </w:rPr>
      </w:pPr>
    </w:p>
    <w:p w14:paraId="01BB4DD8" w14:textId="09A602B5" w:rsidR="003A6B71" w:rsidRDefault="003A6B71" w:rsidP="00564198">
      <w:pPr>
        <w:pStyle w:val="Body"/>
        <w:widowControl w:val="0"/>
        <w:spacing w:after="240" w:line="360" w:lineRule="auto"/>
        <w:rPr>
          <w:rFonts w:ascii="Arial" w:hAnsi="Arial" w:cs="Arial"/>
          <w:b/>
        </w:rPr>
      </w:pPr>
      <w:r w:rsidRPr="003A6B71">
        <w:rPr>
          <w:rFonts w:ascii="Arial" w:hAnsi="Arial" w:cs="Arial"/>
          <w:b/>
        </w:rPr>
        <w:t>APPENDIX IV</w:t>
      </w:r>
    </w:p>
    <w:p w14:paraId="3B14103D" w14:textId="77777777" w:rsidR="00CF408B" w:rsidRDefault="00CF408B" w:rsidP="00564198">
      <w:pPr>
        <w:jc w:val="center"/>
        <w:rPr>
          <w:rFonts w:ascii="Arial" w:eastAsia="Calibri" w:hAnsi="Arial" w:cs="Arial"/>
          <w:b/>
          <w:color w:val="000000"/>
          <w:u w:color="000000"/>
          <w:lang w:val="en-GB" w:eastAsia="en-GB"/>
        </w:rPr>
      </w:pPr>
    </w:p>
    <w:p w14:paraId="430231CE" w14:textId="4E498921" w:rsidR="003A6B71" w:rsidRPr="003A6B71" w:rsidRDefault="003A6B71" w:rsidP="003A6B71">
      <w:pPr>
        <w:jc w:val="center"/>
        <w:rPr>
          <w:rFonts w:ascii="Arial" w:hAnsi="Arial" w:cs="Arial"/>
        </w:rPr>
      </w:pPr>
      <w:r w:rsidRPr="003A6B71">
        <w:rPr>
          <w:rFonts w:ascii="Arial" w:hAnsi="Arial" w:cs="Arial"/>
        </w:rPr>
        <w:t>SIGHT READING 2018</w:t>
      </w:r>
    </w:p>
    <w:p w14:paraId="463D78F0" w14:textId="77777777" w:rsidR="003A6B71" w:rsidRPr="003A6B71" w:rsidRDefault="003A6B71" w:rsidP="003A6B71">
      <w:pPr>
        <w:jc w:val="center"/>
        <w:rPr>
          <w:rFonts w:ascii="Arial" w:hAnsi="Arial" w:cs="Arial"/>
        </w:rPr>
      </w:pPr>
    </w:p>
    <w:p w14:paraId="3F556581" w14:textId="6554F4A4" w:rsidR="003A6B71" w:rsidRPr="003A6B71" w:rsidRDefault="00CF408B" w:rsidP="003A6B71">
      <w:pPr>
        <w:jc w:val="center"/>
        <w:rPr>
          <w:rFonts w:ascii="Arial" w:hAnsi="Arial" w:cs="Arial"/>
        </w:rPr>
      </w:pPr>
      <w:r>
        <w:rPr>
          <w:rFonts w:ascii="Arial" w:hAnsi="Arial" w:cs="Arial"/>
        </w:rPr>
        <w:t>End-of-</w:t>
      </w:r>
      <w:r w:rsidR="003A6B71" w:rsidRPr="003A6B71">
        <w:rPr>
          <w:rFonts w:ascii="Arial" w:hAnsi="Arial" w:cs="Arial"/>
        </w:rPr>
        <w:t>Unit Feedback</w:t>
      </w:r>
    </w:p>
    <w:p w14:paraId="4A23E94B" w14:textId="77777777" w:rsidR="003A6B71" w:rsidRPr="003A6B71" w:rsidRDefault="003A6B71" w:rsidP="003A6B71">
      <w:pPr>
        <w:jc w:val="center"/>
        <w:rPr>
          <w:rFonts w:ascii="Arial" w:hAnsi="Arial" w:cs="Arial"/>
        </w:rPr>
      </w:pPr>
    </w:p>
    <w:p w14:paraId="5EB9BD82" w14:textId="77777777" w:rsidR="003A6B71" w:rsidRPr="003A6B71" w:rsidRDefault="003A6B71" w:rsidP="003A6B71">
      <w:pPr>
        <w:rPr>
          <w:rFonts w:ascii="Arial" w:hAnsi="Arial" w:cs="Arial"/>
        </w:rPr>
      </w:pPr>
    </w:p>
    <w:p w14:paraId="16A80736" w14:textId="77777777" w:rsidR="003A6B71" w:rsidRPr="003A6B71" w:rsidRDefault="003A6B71" w:rsidP="003A6B71">
      <w:pPr>
        <w:rPr>
          <w:rFonts w:ascii="Arial" w:hAnsi="Arial" w:cs="Arial"/>
          <w:b/>
        </w:rPr>
      </w:pPr>
      <w:r w:rsidRPr="003A6B71">
        <w:rPr>
          <w:rFonts w:ascii="Arial" w:hAnsi="Arial" w:cs="Arial"/>
          <w:b/>
        </w:rPr>
        <w:t>PART A</w:t>
      </w:r>
    </w:p>
    <w:p w14:paraId="47295412" w14:textId="77777777" w:rsidR="003A6B71" w:rsidRPr="003A6B71" w:rsidRDefault="003A6B71" w:rsidP="003A6B71">
      <w:pPr>
        <w:rPr>
          <w:rFonts w:ascii="Arial" w:hAnsi="Arial" w:cs="Arial"/>
          <w:b/>
        </w:rPr>
      </w:pPr>
    </w:p>
    <w:p w14:paraId="178B0BE3" w14:textId="77777777" w:rsidR="003A6B71" w:rsidRPr="003A6B71" w:rsidRDefault="003A6B71" w:rsidP="003A6B71">
      <w:pPr>
        <w:rPr>
          <w:rFonts w:ascii="Arial" w:hAnsi="Arial" w:cs="Arial"/>
        </w:rPr>
      </w:pPr>
      <w:r w:rsidRPr="003A6B71">
        <w:rPr>
          <w:rFonts w:ascii="Arial" w:hAnsi="Arial" w:cs="Arial"/>
        </w:rPr>
        <w:t xml:space="preserve">1. Have you had any experience of self assessment before? </w:t>
      </w:r>
    </w:p>
    <w:p w14:paraId="4C53B2AB" w14:textId="77777777" w:rsidR="003A6B71" w:rsidRPr="003A6B71" w:rsidRDefault="003A6B71" w:rsidP="003A6B71">
      <w:pPr>
        <w:rPr>
          <w:rFonts w:ascii="Arial" w:hAnsi="Arial" w:cs="Arial"/>
        </w:rPr>
      </w:pPr>
      <w:r w:rsidRPr="003A6B71">
        <w:rPr>
          <w:rFonts w:ascii="Arial" w:hAnsi="Arial" w:cs="Arial"/>
        </w:rPr>
        <w:t>If the answer to the above is ‘no’ the please move on to question 2.</w:t>
      </w:r>
    </w:p>
    <w:p w14:paraId="41FA3498" w14:textId="77777777" w:rsidR="003A6B71" w:rsidRPr="003A6B71" w:rsidRDefault="003A6B71" w:rsidP="003A6B71">
      <w:pPr>
        <w:rPr>
          <w:rFonts w:ascii="Arial" w:hAnsi="Arial" w:cs="Arial"/>
        </w:rPr>
      </w:pPr>
      <w:r w:rsidRPr="003A6B71">
        <w:rPr>
          <w:rFonts w:ascii="Arial" w:hAnsi="Arial" w:cs="Arial"/>
        </w:rPr>
        <w:t>If the answer to the above is ‘yes’ please could you answer a) and b) below.</w:t>
      </w:r>
    </w:p>
    <w:p w14:paraId="36C08954" w14:textId="77777777" w:rsidR="003A6B71" w:rsidRPr="003A6B71" w:rsidRDefault="003A6B71" w:rsidP="003A6B71">
      <w:pPr>
        <w:rPr>
          <w:rFonts w:ascii="Arial" w:hAnsi="Arial" w:cs="Arial"/>
        </w:rPr>
      </w:pPr>
    </w:p>
    <w:p w14:paraId="13613AC1" w14:textId="77777777" w:rsidR="003A6B71" w:rsidRPr="003A6B71" w:rsidRDefault="003A6B71" w:rsidP="003A6B71">
      <w:pPr>
        <w:rPr>
          <w:rFonts w:ascii="Arial" w:hAnsi="Arial" w:cs="Arial"/>
        </w:rPr>
      </w:pPr>
      <w:r w:rsidRPr="003A6B71">
        <w:rPr>
          <w:rFonts w:ascii="Arial" w:hAnsi="Arial" w:cs="Arial"/>
        </w:rPr>
        <w:t>a) Can you describe what form this has taken? For example, being asked to comment on your essay in a one-to-one tutorial with a tutor.</w:t>
      </w:r>
    </w:p>
    <w:p w14:paraId="1417AC6C" w14:textId="77777777" w:rsidR="003A6B71" w:rsidRPr="003A6B71" w:rsidRDefault="003A6B71" w:rsidP="003A6B71">
      <w:pPr>
        <w:rPr>
          <w:rFonts w:ascii="Arial" w:hAnsi="Arial" w:cs="Arial"/>
        </w:rPr>
      </w:pPr>
    </w:p>
    <w:p w14:paraId="6B3E6873" w14:textId="77777777" w:rsidR="003A6B71" w:rsidRPr="003A6B71" w:rsidRDefault="003A6B71" w:rsidP="003A6B71">
      <w:pPr>
        <w:rPr>
          <w:rFonts w:ascii="Arial" w:hAnsi="Arial" w:cs="Arial"/>
        </w:rPr>
      </w:pPr>
    </w:p>
    <w:p w14:paraId="79ABDAE6" w14:textId="77777777" w:rsidR="003A6B71" w:rsidRPr="003A6B71" w:rsidRDefault="003A6B71" w:rsidP="003A6B71">
      <w:pPr>
        <w:rPr>
          <w:rFonts w:ascii="Arial" w:hAnsi="Arial" w:cs="Arial"/>
        </w:rPr>
      </w:pPr>
      <w:r w:rsidRPr="003A6B71">
        <w:rPr>
          <w:rFonts w:ascii="Arial" w:hAnsi="Arial" w:cs="Arial"/>
        </w:rPr>
        <w:t xml:space="preserve">b) Did you find the tasks you have described above added to or improved your learning? </w:t>
      </w:r>
    </w:p>
    <w:p w14:paraId="50F99AD8" w14:textId="77777777" w:rsidR="003A6B71" w:rsidRPr="003A6B71" w:rsidRDefault="003A6B71" w:rsidP="003A6B71">
      <w:pPr>
        <w:rPr>
          <w:rFonts w:ascii="Arial" w:hAnsi="Arial" w:cs="Arial"/>
        </w:rPr>
      </w:pPr>
      <w:r w:rsidRPr="003A6B71">
        <w:rPr>
          <w:rFonts w:ascii="Arial" w:hAnsi="Arial" w:cs="Arial"/>
        </w:rPr>
        <w:t>If ‘yes’ please explain your reasons below.</w:t>
      </w:r>
    </w:p>
    <w:p w14:paraId="12B642E3" w14:textId="77777777" w:rsidR="003A6B71" w:rsidRPr="003A6B71" w:rsidRDefault="003A6B71" w:rsidP="003A6B71">
      <w:pPr>
        <w:rPr>
          <w:rFonts w:ascii="Arial" w:hAnsi="Arial" w:cs="Arial"/>
        </w:rPr>
      </w:pPr>
      <w:r w:rsidRPr="003A6B71">
        <w:rPr>
          <w:rFonts w:ascii="Arial" w:hAnsi="Arial" w:cs="Arial"/>
        </w:rPr>
        <w:t>If ‘no’ please explain your reasons below.</w:t>
      </w:r>
    </w:p>
    <w:p w14:paraId="7530BFF3" w14:textId="77777777" w:rsidR="003A6B71" w:rsidRPr="003A6B71" w:rsidRDefault="003A6B71" w:rsidP="003A6B71">
      <w:pPr>
        <w:rPr>
          <w:rFonts w:ascii="Arial" w:hAnsi="Arial" w:cs="Arial"/>
        </w:rPr>
      </w:pPr>
    </w:p>
    <w:p w14:paraId="6A40C409" w14:textId="77777777" w:rsidR="003A6B71" w:rsidRPr="003A6B71" w:rsidRDefault="003A6B71" w:rsidP="003A6B71">
      <w:pPr>
        <w:rPr>
          <w:rFonts w:ascii="Arial" w:hAnsi="Arial" w:cs="Arial"/>
        </w:rPr>
      </w:pPr>
    </w:p>
    <w:p w14:paraId="0736AC5E" w14:textId="77777777" w:rsidR="003A6B71" w:rsidRPr="003A6B71" w:rsidRDefault="003A6B71" w:rsidP="003A6B71">
      <w:pPr>
        <w:rPr>
          <w:rFonts w:ascii="Arial" w:hAnsi="Arial" w:cs="Arial"/>
        </w:rPr>
      </w:pPr>
      <w:r w:rsidRPr="003A6B71">
        <w:rPr>
          <w:rFonts w:ascii="Arial" w:hAnsi="Arial" w:cs="Arial"/>
        </w:rPr>
        <w:t>2. How did you feel about completing the self assessment grid at the beginning of this Unit?</w:t>
      </w:r>
    </w:p>
    <w:p w14:paraId="577F5402" w14:textId="77777777" w:rsidR="003A6B71" w:rsidRPr="003A6B71" w:rsidRDefault="003A6B71" w:rsidP="003A6B71">
      <w:pPr>
        <w:rPr>
          <w:rFonts w:ascii="Arial" w:hAnsi="Arial" w:cs="Arial"/>
        </w:rPr>
      </w:pPr>
    </w:p>
    <w:p w14:paraId="4AC6C3F7" w14:textId="77777777" w:rsidR="003A6B71" w:rsidRPr="003A6B71" w:rsidRDefault="003A6B71" w:rsidP="003A6B71">
      <w:pPr>
        <w:rPr>
          <w:rFonts w:ascii="Arial" w:hAnsi="Arial" w:cs="Arial"/>
        </w:rPr>
      </w:pPr>
    </w:p>
    <w:p w14:paraId="0831226B" w14:textId="77777777" w:rsidR="003A6B71" w:rsidRPr="003A6B71" w:rsidRDefault="003A6B71" w:rsidP="003A6B71">
      <w:pPr>
        <w:rPr>
          <w:rFonts w:ascii="Arial" w:hAnsi="Arial" w:cs="Arial"/>
        </w:rPr>
      </w:pPr>
      <w:r w:rsidRPr="003A6B71">
        <w:rPr>
          <w:rFonts w:ascii="Arial" w:hAnsi="Arial" w:cs="Arial"/>
        </w:rPr>
        <w:t xml:space="preserve">3. Have you found completing the self-assessment grid and reflecting upon it useful to your learning in this Unit? </w:t>
      </w:r>
    </w:p>
    <w:p w14:paraId="60022987" w14:textId="77777777" w:rsidR="003A6B71" w:rsidRPr="003A6B71" w:rsidRDefault="003A6B71" w:rsidP="003A6B71">
      <w:pPr>
        <w:rPr>
          <w:rFonts w:ascii="Arial" w:hAnsi="Arial" w:cs="Arial"/>
        </w:rPr>
      </w:pPr>
      <w:r w:rsidRPr="003A6B71">
        <w:rPr>
          <w:rFonts w:ascii="Arial" w:hAnsi="Arial" w:cs="Arial"/>
        </w:rPr>
        <w:t>If ‘yes’ please explain your reasons below.</w:t>
      </w:r>
    </w:p>
    <w:p w14:paraId="4E0004E5" w14:textId="77777777" w:rsidR="003A6B71" w:rsidRPr="003A6B71" w:rsidRDefault="003A6B71" w:rsidP="003A6B71">
      <w:pPr>
        <w:rPr>
          <w:rFonts w:ascii="Arial" w:hAnsi="Arial" w:cs="Arial"/>
        </w:rPr>
      </w:pPr>
      <w:r w:rsidRPr="003A6B71">
        <w:rPr>
          <w:rFonts w:ascii="Arial" w:hAnsi="Arial" w:cs="Arial"/>
        </w:rPr>
        <w:t>If ‘no’ please explain your reasons below.</w:t>
      </w:r>
    </w:p>
    <w:p w14:paraId="71C8B1C3" w14:textId="77777777" w:rsidR="003A6B71" w:rsidRPr="003A6B71" w:rsidRDefault="003A6B71" w:rsidP="003A6B71">
      <w:pPr>
        <w:rPr>
          <w:rFonts w:ascii="Arial" w:hAnsi="Arial" w:cs="Arial"/>
        </w:rPr>
      </w:pPr>
    </w:p>
    <w:p w14:paraId="3B58673F" w14:textId="77777777" w:rsidR="003A6B71" w:rsidRPr="003A6B71" w:rsidRDefault="003A6B71" w:rsidP="003A6B71">
      <w:pPr>
        <w:rPr>
          <w:rFonts w:ascii="Arial" w:hAnsi="Arial" w:cs="Arial"/>
        </w:rPr>
      </w:pPr>
    </w:p>
    <w:p w14:paraId="497DBAD2" w14:textId="77777777" w:rsidR="003A6B71" w:rsidRPr="003A6B71" w:rsidRDefault="003A6B71" w:rsidP="003A6B71">
      <w:pPr>
        <w:rPr>
          <w:rFonts w:ascii="Arial" w:hAnsi="Arial" w:cs="Arial"/>
        </w:rPr>
      </w:pPr>
    </w:p>
    <w:p w14:paraId="04030F2C" w14:textId="77777777" w:rsidR="003A6B71" w:rsidRPr="003A6B71" w:rsidRDefault="003A6B71" w:rsidP="003A6B71">
      <w:pPr>
        <w:rPr>
          <w:rFonts w:ascii="Arial" w:hAnsi="Arial" w:cs="Arial"/>
          <w:b/>
        </w:rPr>
      </w:pPr>
      <w:r w:rsidRPr="003A6B71">
        <w:rPr>
          <w:rFonts w:ascii="Arial" w:hAnsi="Arial" w:cs="Arial"/>
          <w:b/>
        </w:rPr>
        <w:t>PART B</w:t>
      </w:r>
    </w:p>
    <w:p w14:paraId="0469AB5B" w14:textId="77777777" w:rsidR="003A6B71" w:rsidRPr="003A6B71" w:rsidRDefault="003A6B71" w:rsidP="003A6B71">
      <w:pPr>
        <w:rPr>
          <w:rFonts w:ascii="Arial" w:hAnsi="Arial" w:cs="Arial"/>
          <w:b/>
        </w:rPr>
      </w:pPr>
    </w:p>
    <w:p w14:paraId="305D0D8F" w14:textId="5489CF61" w:rsidR="003A6B71" w:rsidRPr="003A6B71" w:rsidRDefault="003A6B71" w:rsidP="003A6B71">
      <w:pPr>
        <w:rPr>
          <w:rFonts w:ascii="Arial" w:hAnsi="Arial" w:cs="Arial"/>
        </w:rPr>
      </w:pPr>
      <w:r w:rsidRPr="003A6B71">
        <w:rPr>
          <w:rFonts w:ascii="Arial" w:hAnsi="Arial" w:cs="Arial"/>
        </w:rPr>
        <w:t>1.Did you have any technical difficulties making the recordings? If so, please can you explain if or how you overcame them?</w:t>
      </w:r>
    </w:p>
    <w:p w14:paraId="7CDDF9F7" w14:textId="77777777" w:rsidR="003A6B71" w:rsidRPr="003A6B71" w:rsidRDefault="003A6B71" w:rsidP="003A6B71">
      <w:pPr>
        <w:rPr>
          <w:rFonts w:ascii="Arial" w:hAnsi="Arial" w:cs="Arial"/>
        </w:rPr>
      </w:pPr>
      <w:r w:rsidRPr="003A6B71">
        <w:rPr>
          <w:rFonts w:ascii="Arial" w:hAnsi="Arial" w:cs="Arial"/>
        </w:rPr>
        <w:t>2. Please describe below whether or not you have found the weekly recording tasks useful to your learning in this Unit? Please include reflection on the part of this task which asked you to make a few short comments after you had listened to your recording.</w:t>
      </w:r>
    </w:p>
    <w:p w14:paraId="6ACB82D2" w14:textId="77777777" w:rsidR="003A6B71" w:rsidRDefault="003A6B71" w:rsidP="003A6B71"/>
    <w:p w14:paraId="1C66A981" w14:textId="77777777" w:rsidR="003A6B71" w:rsidRDefault="003A6B71" w:rsidP="003A6B71"/>
    <w:p w14:paraId="29816D0A" w14:textId="77777777" w:rsidR="003A6B71" w:rsidRDefault="003A6B71" w:rsidP="003A6B71"/>
    <w:p w14:paraId="6540F4CB" w14:textId="77777777" w:rsidR="003A6B71" w:rsidRDefault="003A6B71" w:rsidP="003A6B71"/>
    <w:p w14:paraId="07FBF9A0" w14:textId="77777777" w:rsidR="003A6B71" w:rsidRDefault="003A6B71" w:rsidP="003A6B71"/>
    <w:p w14:paraId="68A4157C" w14:textId="77777777" w:rsidR="003A6B71" w:rsidRDefault="003A6B71" w:rsidP="003A6B71"/>
    <w:p w14:paraId="79D9363F" w14:textId="77777777" w:rsidR="003A6B71" w:rsidRDefault="003A6B71" w:rsidP="003A6B71"/>
    <w:p w14:paraId="1D0306ED" w14:textId="77777777" w:rsidR="003A6B71" w:rsidRDefault="003A6B71" w:rsidP="003A6B71"/>
    <w:p w14:paraId="182D6547" w14:textId="77777777" w:rsidR="003A6B71" w:rsidRDefault="003A6B71" w:rsidP="003A6B71"/>
    <w:p w14:paraId="20930A98" w14:textId="77777777" w:rsidR="003A6B71" w:rsidRDefault="003A6B71" w:rsidP="003A6B71"/>
    <w:p w14:paraId="0C0C221A" w14:textId="77777777" w:rsidR="003A6B71" w:rsidRDefault="003A6B71" w:rsidP="003A6B71">
      <w:pPr>
        <w:rPr>
          <w:b/>
        </w:rPr>
      </w:pPr>
    </w:p>
    <w:p w14:paraId="4885001C" w14:textId="77777777" w:rsidR="003A6B71" w:rsidRDefault="003A6B71" w:rsidP="003A6B71">
      <w:pPr>
        <w:rPr>
          <w:b/>
        </w:rPr>
      </w:pPr>
    </w:p>
    <w:p w14:paraId="375FF1CE" w14:textId="77777777" w:rsidR="003A6B71" w:rsidRPr="003A6B71" w:rsidRDefault="003A6B71" w:rsidP="003A6B71">
      <w:pPr>
        <w:rPr>
          <w:rFonts w:ascii="Arial" w:hAnsi="Arial" w:cs="Arial"/>
          <w:b/>
        </w:rPr>
      </w:pPr>
      <w:r w:rsidRPr="003A6B71">
        <w:rPr>
          <w:rFonts w:ascii="Arial" w:hAnsi="Arial" w:cs="Arial"/>
          <w:b/>
        </w:rPr>
        <w:t xml:space="preserve">APPENDIX IV Continued. </w:t>
      </w:r>
    </w:p>
    <w:p w14:paraId="1651C73F" w14:textId="77777777" w:rsidR="003A6B71" w:rsidRPr="003A6B71" w:rsidRDefault="003A6B71" w:rsidP="003A6B71">
      <w:pPr>
        <w:rPr>
          <w:rFonts w:ascii="Arial" w:hAnsi="Arial" w:cs="Arial"/>
          <w:b/>
        </w:rPr>
      </w:pPr>
    </w:p>
    <w:p w14:paraId="316202A5" w14:textId="76CC4A78" w:rsidR="003A6B71" w:rsidRPr="003A6B71" w:rsidRDefault="003A6B71" w:rsidP="003A6B71">
      <w:pPr>
        <w:rPr>
          <w:rFonts w:ascii="Arial" w:hAnsi="Arial" w:cs="Arial"/>
        </w:rPr>
      </w:pPr>
      <w:r w:rsidRPr="003A6B71">
        <w:rPr>
          <w:rFonts w:ascii="Arial" w:hAnsi="Arial" w:cs="Arial"/>
          <w:b/>
        </w:rPr>
        <w:t>PART C</w:t>
      </w:r>
      <w:r w:rsidRPr="003A6B71">
        <w:rPr>
          <w:rFonts w:ascii="Arial" w:hAnsi="Arial" w:cs="Arial"/>
        </w:rPr>
        <w:t xml:space="preserve">. </w:t>
      </w:r>
    </w:p>
    <w:p w14:paraId="180C50EE" w14:textId="77777777" w:rsidR="003A6B71" w:rsidRPr="003A6B71" w:rsidRDefault="003A6B71" w:rsidP="003A6B71">
      <w:pPr>
        <w:rPr>
          <w:rFonts w:ascii="Arial" w:hAnsi="Arial" w:cs="Arial"/>
        </w:rPr>
      </w:pPr>
    </w:p>
    <w:p w14:paraId="1F8848FC" w14:textId="29E6BB83" w:rsidR="003A6B71" w:rsidRPr="003A6B71" w:rsidRDefault="003A6B71" w:rsidP="003A6B71">
      <w:pPr>
        <w:rPr>
          <w:rFonts w:ascii="Arial" w:hAnsi="Arial" w:cs="Arial"/>
        </w:rPr>
      </w:pPr>
      <w:r w:rsidRPr="003A6B71">
        <w:rPr>
          <w:rFonts w:ascii="Arial" w:hAnsi="Arial" w:cs="Arial"/>
        </w:rPr>
        <w:t>1. What did you learn about the skills needed for good sight reading during this Unit?</w:t>
      </w:r>
    </w:p>
    <w:p w14:paraId="4A64B8B9" w14:textId="77777777" w:rsidR="003A6B71" w:rsidRPr="003A6B71" w:rsidRDefault="003A6B71" w:rsidP="003A6B71">
      <w:pPr>
        <w:rPr>
          <w:rFonts w:ascii="Arial" w:hAnsi="Arial" w:cs="Arial"/>
        </w:rPr>
      </w:pPr>
    </w:p>
    <w:p w14:paraId="150F6E7F" w14:textId="77777777" w:rsidR="003A6B71" w:rsidRPr="003A6B71" w:rsidRDefault="003A6B71" w:rsidP="003A6B71">
      <w:pPr>
        <w:rPr>
          <w:rFonts w:ascii="Arial" w:hAnsi="Arial" w:cs="Arial"/>
        </w:rPr>
      </w:pPr>
      <w:r w:rsidRPr="003A6B71">
        <w:rPr>
          <w:rFonts w:ascii="Arial" w:hAnsi="Arial" w:cs="Arial"/>
        </w:rPr>
        <w:t>2. Reflecting on your attendance of and participation in the group sessions and the number of recording tasks you completed, what did you discover about your own attitude to learning in this Unit?</w:t>
      </w:r>
    </w:p>
    <w:p w14:paraId="0C0EB716" w14:textId="77777777" w:rsidR="003A6B71" w:rsidRPr="003A6B71" w:rsidRDefault="003A6B71" w:rsidP="003A6B71">
      <w:pPr>
        <w:rPr>
          <w:rFonts w:ascii="Arial" w:hAnsi="Arial" w:cs="Arial"/>
        </w:rPr>
      </w:pPr>
    </w:p>
    <w:p w14:paraId="5438E53E" w14:textId="77777777" w:rsidR="003A6B71" w:rsidRPr="003A6B71" w:rsidRDefault="003A6B71" w:rsidP="003A6B71">
      <w:pPr>
        <w:rPr>
          <w:rFonts w:ascii="Arial" w:hAnsi="Arial" w:cs="Arial"/>
        </w:rPr>
      </w:pPr>
    </w:p>
    <w:p w14:paraId="25BF640D" w14:textId="77777777" w:rsidR="003A6B71" w:rsidRPr="003A6B71" w:rsidRDefault="003A6B71" w:rsidP="003A6B71">
      <w:pPr>
        <w:rPr>
          <w:rFonts w:ascii="Arial" w:hAnsi="Arial" w:cs="Arial"/>
        </w:rPr>
      </w:pPr>
      <w:r w:rsidRPr="003A6B71">
        <w:rPr>
          <w:rFonts w:ascii="Arial" w:hAnsi="Arial" w:cs="Arial"/>
        </w:rPr>
        <w:t>3. Any additional thoughts or comments you would like to make about the teaching and learning in thus Unit?</w:t>
      </w:r>
    </w:p>
    <w:p w14:paraId="3A6E091C" w14:textId="77777777" w:rsidR="003A6B71" w:rsidRPr="003A6B71" w:rsidRDefault="003A6B71" w:rsidP="003A6B71">
      <w:pPr>
        <w:rPr>
          <w:rFonts w:ascii="Arial" w:hAnsi="Arial" w:cs="Arial"/>
        </w:rPr>
      </w:pPr>
    </w:p>
    <w:p w14:paraId="2A604E77" w14:textId="77777777" w:rsidR="003A6B71" w:rsidRPr="003A6B71" w:rsidRDefault="003A6B71" w:rsidP="003A6B71">
      <w:pPr>
        <w:rPr>
          <w:rFonts w:ascii="Arial" w:hAnsi="Arial" w:cs="Arial"/>
        </w:rPr>
      </w:pPr>
    </w:p>
    <w:p w14:paraId="1141DF43" w14:textId="77777777" w:rsidR="003A6B71" w:rsidRPr="003A6B71" w:rsidRDefault="003A6B71" w:rsidP="003A6B71">
      <w:pPr>
        <w:rPr>
          <w:rFonts w:ascii="Arial" w:hAnsi="Arial" w:cs="Arial"/>
        </w:rPr>
      </w:pPr>
    </w:p>
    <w:p w14:paraId="271ED682" w14:textId="13B451B5" w:rsidR="003A6B71" w:rsidRPr="003A6B71" w:rsidRDefault="003A6B71" w:rsidP="003A6B71">
      <w:pPr>
        <w:rPr>
          <w:rFonts w:ascii="Arial" w:hAnsi="Arial" w:cs="Arial"/>
        </w:rPr>
      </w:pPr>
      <w:r w:rsidRPr="003A6B71">
        <w:rPr>
          <w:rFonts w:ascii="Arial" w:hAnsi="Arial" w:cs="Arial"/>
        </w:rPr>
        <w:t>Name:</w:t>
      </w:r>
    </w:p>
    <w:p w14:paraId="07AF3A50" w14:textId="77777777" w:rsidR="003A6B71" w:rsidRPr="003A6B71" w:rsidRDefault="003A6B71" w:rsidP="003A6B71">
      <w:pPr>
        <w:rPr>
          <w:rFonts w:ascii="Arial" w:hAnsi="Arial" w:cs="Arial"/>
        </w:rPr>
      </w:pPr>
    </w:p>
    <w:p w14:paraId="685CD352" w14:textId="77777777" w:rsidR="003A6B71" w:rsidRPr="003A6B71" w:rsidRDefault="003A6B71" w:rsidP="003A6B71">
      <w:pPr>
        <w:rPr>
          <w:rFonts w:ascii="Arial" w:hAnsi="Arial" w:cs="Arial"/>
        </w:rPr>
      </w:pPr>
    </w:p>
    <w:p w14:paraId="65180E28" w14:textId="77777777" w:rsidR="003A6B71" w:rsidRPr="003A6B71" w:rsidRDefault="003A6B71" w:rsidP="003A6B71">
      <w:pPr>
        <w:rPr>
          <w:rFonts w:ascii="Arial" w:hAnsi="Arial" w:cs="Arial"/>
        </w:rPr>
      </w:pPr>
      <w:r w:rsidRPr="003A6B71">
        <w:rPr>
          <w:rFonts w:ascii="Arial" w:hAnsi="Arial" w:cs="Arial"/>
        </w:rPr>
        <w:t>Thank you</w:t>
      </w:r>
    </w:p>
    <w:p w14:paraId="007C70CA" w14:textId="77777777" w:rsidR="003B5A84" w:rsidRDefault="003B5A84" w:rsidP="003A6B71">
      <w:pPr>
        <w:rPr>
          <w:rFonts w:ascii="Arial" w:hAnsi="Arial" w:cs="Arial"/>
        </w:rPr>
      </w:pPr>
    </w:p>
    <w:p w14:paraId="40C285D0" w14:textId="77777777" w:rsidR="003A6B71" w:rsidRDefault="003A6B71" w:rsidP="001541C3">
      <w:pPr>
        <w:pStyle w:val="Body"/>
        <w:widowControl w:val="0"/>
        <w:spacing w:after="240" w:line="360" w:lineRule="auto"/>
        <w:rPr>
          <w:rFonts w:ascii="Arial" w:hAnsi="Arial" w:cs="Arial"/>
          <w:b/>
        </w:rPr>
      </w:pPr>
    </w:p>
    <w:p w14:paraId="761EA26F" w14:textId="77777777" w:rsidR="00564198" w:rsidRDefault="00564198" w:rsidP="001541C3">
      <w:pPr>
        <w:pStyle w:val="Body"/>
        <w:widowControl w:val="0"/>
        <w:spacing w:after="240" w:line="360" w:lineRule="auto"/>
        <w:rPr>
          <w:rFonts w:ascii="Arial" w:hAnsi="Arial" w:cs="Arial"/>
          <w:b/>
        </w:rPr>
      </w:pPr>
    </w:p>
    <w:p w14:paraId="104A684D" w14:textId="77777777" w:rsidR="00564198" w:rsidRDefault="00564198" w:rsidP="001541C3">
      <w:pPr>
        <w:pStyle w:val="Body"/>
        <w:widowControl w:val="0"/>
        <w:spacing w:after="240" w:line="360" w:lineRule="auto"/>
        <w:rPr>
          <w:rFonts w:ascii="Arial" w:hAnsi="Arial" w:cs="Arial"/>
          <w:b/>
        </w:rPr>
      </w:pPr>
    </w:p>
    <w:p w14:paraId="118FFBB6" w14:textId="77777777" w:rsidR="00564198" w:rsidRDefault="00564198" w:rsidP="001541C3">
      <w:pPr>
        <w:pStyle w:val="Body"/>
        <w:widowControl w:val="0"/>
        <w:spacing w:after="240" w:line="360" w:lineRule="auto"/>
        <w:rPr>
          <w:rFonts w:ascii="Arial" w:hAnsi="Arial" w:cs="Arial"/>
          <w:b/>
        </w:rPr>
      </w:pPr>
    </w:p>
    <w:p w14:paraId="5BB82F43" w14:textId="77777777" w:rsidR="00564198" w:rsidRDefault="00564198" w:rsidP="001541C3">
      <w:pPr>
        <w:pStyle w:val="Body"/>
        <w:widowControl w:val="0"/>
        <w:spacing w:after="240" w:line="360" w:lineRule="auto"/>
        <w:rPr>
          <w:rFonts w:ascii="Arial" w:hAnsi="Arial" w:cs="Arial"/>
          <w:b/>
        </w:rPr>
      </w:pPr>
    </w:p>
    <w:p w14:paraId="43F9F561" w14:textId="77777777" w:rsidR="00564198" w:rsidRDefault="00564198" w:rsidP="001541C3">
      <w:pPr>
        <w:pStyle w:val="Body"/>
        <w:widowControl w:val="0"/>
        <w:spacing w:after="240" w:line="360" w:lineRule="auto"/>
        <w:rPr>
          <w:rFonts w:ascii="Arial" w:hAnsi="Arial" w:cs="Arial"/>
          <w:b/>
        </w:rPr>
      </w:pPr>
    </w:p>
    <w:p w14:paraId="6747747C" w14:textId="77777777" w:rsidR="00564198" w:rsidRDefault="00564198" w:rsidP="001541C3">
      <w:pPr>
        <w:pStyle w:val="Body"/>
        <w:widowControl w:val="0"/>
        <w:spacing w:after="240" w:line="360" w:lineRule="auto"/>
        <w:rPr>
          <w:rFonts w:ascii="Arial" w:hAnsi="Arial" w:cs="Arial"/>
          <w:b/>
        </w:rPr>
      </w:pPr>
    </w:p>
    <w:p w14:paraId="3B4CA89E" w14:textId="77777777" w:rsidR="00564198" w:rsidRDefault="00564198" w:rsidP="001541C3">
      <w:pPr>
        <w:pStyle w:val="Body"/>
        <w:widowControl w:val="0"/>
        <w:spacing w:after="240" w:line="360" w:lineRule="auto"/>
        <w:rPr>
          <w:rFonts w:ascii="Arial" w:hAnsi="Arial" w:cs="Arial"/>
          <w:b/>
        </w:rPr>
      </w:pPr>
    </w:p>
    <w:p w14:paraId="06ED7AA3" w14:textId="77777777" w:rsidR="00564198" w:rsidRDefault="00564198" w:rsidP="001541C3">
      <w:pPr>
        <w:pStyle w:val="Body"/>
        <w:widowControl w:val="0"/>
        <w:spacing w:after="240" w:line="360" w:lineRule="auto"/>
        <w:rPr>
          <w:rFonts w:ascii="Arial" w:hAnsi="Arial" w:cs="Arial"/>
          <w:b/>
        </w:rPr>
      </w:pPr>
    </w:p>
    <w:p w14:paraId="5F866C65" w14:textId="77777777" w:rsidR="00564198" w:rsidRDefault="00564198" w:rsidP="001541C3">
      <w:pPr>
        <w:pStyle w:val="Body"/>
        <w:widowControl w:val="0"/>
        <w:spacing w:after="240" w:line="360" w:lineRule="auto"/>
        <w:rPr>
          <w:rFonts w:ascii="Arial" w:hAnsi="Arial" w:cs="Arial"/>
          <w:b/>
        </w:rPr>
      </w:pPr>
    </w:p>
    <w:p w14:paraId="137F38E7" w14:textId="36330A93" w:rsidR="00564198" w:rsidRPr="00676492" w:rsidRDefault="00564198" w:rsidP="00564198">
      <w:pPr>
        <w:spacing w:line="360" w:lineRule="auto"/>
        <w:rPr>
          <w:b/>
          <w:sz w:val="28"/>
          <w:szCs w:val="28"/>
        </w:rPr>
      </w:pPr>
      <w:r>
        <w:rPr>
          <w:b/>
          <w:sz w:val="28"/>
          <w:szCs w:val="28"/>
        </w:rPr>
        <w:t xml:space="preserve">PGCLTHE COURSE REQUIREMENT      </w:t>
      </w:r>
      <w:r w:rsidRPr="00676492">
        <w:rPr>
          <w:b/>
          <w:sz w:val="28"/>
          <w:szCs w:val="28"/>
        </w:rPr>
        <w:t>Self-Assessment Grid</w:t>
      </w:r>
    </w:p>
    <w:p w14:paraId="12B6C2DF" w14:textId="77777777" w:rsidR="00564198" w:rsidRDefault="00564198" w:rsidP="00564198">
      <w:pPr>
        <w:spacing w:line="360" w:lineRule="auto"/>
      </w:pPr>
    </w:p>
    <w:tbl>
      <w:tblPr>
        <w:tblStyle w:val="TableGrid"/>
        <w:tblW w:w="0" w:type="auto"/>
        <w:tblInd w:w="-1152" w:type="dxa"/>
        <w:tblLook w:val="04A0" w:firstRow="1" w:lastRow="0" w:firstColumn="1" w:lastColumn="0" w:noHBand="0" w:noVBand="1"/>
      </w:tblPr>
      <w:tblGrid>
        <w:gridCol w:w="8362"/>
        <w:gridCol w:w="336"/>
        <w:gridCol w:w="336"/>
        <w:gridCol w:w="336"/>
        <w:gridCol w:w="336"/>
        <w:gridCol w:w="456"/>
      </w:tblGrid>
      <w:tr w:rsidR="00564198" w:rsidRPr="00BA7F0B" w14:paraId="4C56B835" w14:textId="77777777" w:rsidTr="00AB4091">
        <w:tc>
          <w:tcPr>
            <w:tcW w:w="8422" w:type="dxa"/>
          </w:tcPr>
          <w:p w14:paraId="085EAD65" w14:textId="77777777" w:rsidR="00564198" w:rsidRPr="00BA7F0B" w:rsidRDefault="00564198" w:rsidP="00AB4091">
            <w:pPr>
              <w:rPr>
                <w:rFonts w:ascii="Times New Roman" w:hAnsi="Times New Roman"/>
                <w:b/>
                <w:sz w:val="20"/>
              </w:rPr>
            </w:pPr>
            <w:r w:rsidRPr="00BA7F0B">
              <w:rPr>
                <w:rFonts w:ascii="Times New Roman" w:hAnsi="Times New Roman"/>
                <w:b/>
                <w:sz w:val="20"/>
              </w:rPr>
              <w:t>Areas of activity, knowledge &amp; values embedded in the learning outcomes for both modules 1 and 2</w:t>
            </w:r>
          </w:p>
          <w:p w14:paraId="332EC100" w14:textId="77777777" w:rsidR="00564198" w:rsidRPr="00BA7F0B" w:rsidRDefault="00564198" w:rsidP="00AB4091">
            <w:pPr>
              <w:rPr>
                <w:rFonts w:ascii="Times New Roman" w:hAnsi="Times New Roman"/>
              </w:rPr>
            </w:pPr>
          </w:p>
        </w:tc>
        <w:tc>
          <w:tcPr>
            <w:tcW w:w="0" w:type="auto"/>
          </w:tcPr>
          <w:p w14:paraId="23AEF784" w14:textId="77777777" w:rsidR="00564198" w:rsidRPr="00BA7F0B" w:rsidRDefault="00564198" w:rsidP="00AB4091">
            <w:pPr>
              <w:rPr>
                <w:rFonts w:ascii="Times New Roman" w:hAnsi="Times New Roman"/>
              </w:rPr>
            </w:pPr>
            <w:r w:rsidRPr="00BA7F0B">
              <w:rPr>
                <w:rFonts w:ascii="Times New Roman" w:hAnsi="Times New Roman"/>
              </w:rPr>
              <w:t>0</w:t>
            </w:r>
          </w:p>
        </w:tc>
        <w:tc>
          <w:tcPr>
            <w:tcW w:w="0" w:type="auto"/>
          </w:tcPr>
          <w:p w14:paraId="0A5A469E" w14:textId="77777777" w:rsidR="00564198" w:rsidRPr="00BA7F0B" w:rsidRDefault="00564198" w:rsidP="00AB4091">
            <w:pPr>
              <w:rPr>
                <w:rFonts w:ascii="Times New Roman" w:hAnsi="Times New Roman"/>
              </w:rPr>
            </w:pPr>
            <w:r w:rsidRPr="00BA7F0B">
              <w:rPr>
                <w:rFonts w:ascii="Times New Roman" w:hAnsi="Times New Roman"/>
              </w:rPr>
              <w:t>1</w:t>
            </w:r>
          </w:p>
        </w:tc>
        <w:tc>
          <w:tcPr>
            <w:tcW w:w="0" w:type="auto"/>
          </w:tcPr>
          <w:p w14:paraId="4453CFB3" w14:textId="77777777" w:rsidR="00564198" w:rsidRPr="00BA7F0B" w:rsidRDefault="00564198" w:rsidP="00AB4091">
            <w:pPr>
              <w:rPr>
                <w:rFonts w:ascii="Times New Roman" w:hAnsi="Times New Roman"/>
              </w:rPr>
            </w:pPr>
            <w:r w:rsidRPr="00BA7F0B">
              <w:rPr>
                <w:rFonts w:ascii="Times New Roman" w:hAnsi="Times New Roman"/>
              </w:rPr>
              <w:t>2</w:t>
            </w:r>
          </w:p>
        </w:tc>
        <w:tc>
          <w:tcPr>
            <w:tcW w:w="0" w:type="auto"/>
          </w:tcPr>
          <w:p w14:paraId="5E53D79F" w14:textId="77777777" w:rsidR="00564198" w:rsidRPr="00BA7F0B" w:rsidRDefault="00564198" w:rsidP="00AB4091">
            <w:pPr>
              <w:rPr>
                <w:rFonts w:ascii="Times New Roman" w:hAnsi="Times New Roman"/>
              </w:rPr>
            </w:pPr>
            <w:r w:rsidRPr="00BA7F0B">
              <w:rPr>
                <w:rFonts w:ascii="Times New Roman" w:hAnsi="Times New Roman"/>
              </w:rPr>
              <w:t>3</w:t>
            </w:r>
          </w:p>
        </w:tc>
        <w:tc>
          <w:tcPr>
            <w:tcW w:w="436" w:type="dxa"/>
          </w:tcPr>
          <w:p w14:paraId="5183E78C" w14:textId="77777777" w:rsidR="00564198" w:rsidRPr="00BA7F0B" w:rsidRDefault="00564198" w:rsidP="00AB4091">
            <w:pPr>
              <w:rPr>
                <w:rFonts w:ascii="Times New Roman" w:hAnsi="Times New Roman"/>
              </w:rPr>
            </w:pPr>
            <w:r w:rsidRPr="00BA7F0B">
              <w:rPr>
                <w:rFonts w:ascii="Times New Roman" w:hAnsi="Times New Roman"/>
              </w:rPr>
              <w:t>4</w:t>
            </w:r>
          </w:p>
        </w:tc>
      </w:tr>
      <w:tr w:rsidR="00564198" w:rsidRPr="00BA7F0B" w14:paraId="149697C8" w14:textId="77777777" w:rsidTr="00AB4091">
        <w:tc>
          <w:tcPr>
            <w:tcW w:w="8422" w:type="dxa"/>
          </w:tcPr>
          <w:p w14:paraId="35E594A2" w14:textId="77777777" w:rsidR="00564198" w:rsidRPr="00BA7F0B" w:rsidRDefault="00564198" w:rsidP="00AB4091">
            <w:pPr>
              <w:jc w:val="center"/>
              <w:rPr>
                <w:rFonts w:ascii="Times New Roman" w:hAnsi="Times New Roman"/>
                <w:iCs/>
                <w:sz w:val="20"/>
              </w:rPr>
            </w:pPr>
            <w:r w:rsidRPr="00BA7F0B">
              <w:rPr>
                <w:rFonts w:ascii="Times New Roman" w:hAnsi="Times New Roman"/>
                <w:b/>
                <w:bCs/>
                <w:iCs/>
                <w:sz w:val="20"/>
              </w:rPr>
              <w:t>Areas of Activity</w:t>
            </w:r>
          </w:p>
        </w:tc>
        <w:tc>
          <w:tcPr>
            <w:tcW w:w="0" w:type="auto"/>
          </w:tcPr>
          <w:p w14:paraId="4383DA5A" w14:textId="77777777" w:rsidR="00564198" w:rsidRPr="00BA7F0B" w:rsidRDefault="00564198" w:rsidP="00AB4091">
            <w:pPr>
              <w:rPr>
                <w:rFonts w:ascii="Times New Roman" w:hAnsi="Times New Roman"/>
              </w:rPr>
            </w:pPr>
          </w:p>
        </w:tc>
        <w:tc>
          <w:tcPr>
            <w:tcW w:w="0" w:type="auto"/>
          </w:tcPr>
          <w:p w14:paraId="345C7DD2" w14:textId="77777777" w:rsidR="00564198" w:rsidRPr="00BA7F0B" w:rsidRDefault="00564198" w:rsidP="00AB4091">
            <w:pPr>
              <w:rPr>
                <w:rFonts w:ascii="Times New Roman" w:hAnsi="Times New Roman"/>
              </w:rPr>
            </w:pPr>
          </w:p>
        </w:tc>
        <w:tc>
          <w:tcPr>
            <w:tcW w:w="0" w:type="auto"/>
          </w:tcPr>
          <w:p w14:paraId="5B53B3EF" w14:textId="77777777" w:rsidR="00564198" w:rsidRPr="00BA7F0B" w:rsidRDefault="00564198" w:rsidP="00AB4091">
            <w:pPr>
              <w:rPr>
                <w:rFonts w:ascii="Times New Roman" w:hAnsi="Times New Roman"/>
              </w:rPr>
            </w:pPr>
          </w:p>
        </w:tc>
        <w:tc>
          <w:tcPr>
            <w:tcW w:w="0" w:type="auto"/>
          </w:tcPr>
          <w:p w14:paraId="352ABF14" w14:textId="77777777" w:rsidR="00564198" w:rsidRPr="00BA7F0B" w:rsidRDefault="00564198" w:rsidP="00AB4091">
            <w:pPr>
              <w:rPr>
                <w:rFonts w:ascii="Times New Roman" w:hAnsi="Times New Roman"/>
              </w:rPr>
            </w:pPr>
          </w:p>
        </w:tc>
        <w:tc>
          <w:tcPr>
            <w:tcW w:w="436" w:type="dxa"/>
          </w:tcPr>
          <w:p w14:paraId="43F12148" w14:textId="77777777" w:rsidR="00564198" w:rsidRPr="00BA7F0B" w:rsidRDefault="00564198" w:rsidP="00AB4091">
            <w:pPr>
              <w:rPr>
                <w:rFonts w:ascii="Times New Roman" w:hAnsi="Times New Roman"/>
              </w:rPr>
            </w:pPr>
          </w:p>
        </w:tc>
      </w:tr>
      <w:tr w:rsidR="00564198" w:rsidRPr="00BA7F0B" w14:paraId="35C0804D" w14:textId="77777777" w:rsidTr="00AB4091">
        <w:trPr>
          <w:trHeight w:val="287"/>
        </w:trPr>
        <w:tc>
          <w:tcPr>
            <w:tcW w:w="8422" w:type="dxa"/>
          </w:tcPr>
          <w:p w14:paraId="70499837" w14:textId="77777777" w:rsidR="00564198" w:rsidRPr="00BA7F0B" w:rsidRDefault="00564198" w:rsidP="00AB4091">
            <w:pPr>
              <w:rPr>
                <w:rFonts w:ascii="Times New Roman" w:hAnsi="Times New Roman"/>
                <w:iCs/>
                <w:sz w:val="20"/>
              </w:rPr>
            </w:pPr>
            <w:r w:rsidRPr="00BA7F0B">
              <w:rPr>
                <w:rFonts w:ascii="Times New Roman" w:hAnsi="Times New Roman"/>
                <w:iCs/>
                <w:sz w:val="20"/>
              </w:rPr>
              <w:t>A1 Design and plan learning activities and/or programmes of study</w:t>
            </w:r>
          </w:p>
        </w:tc>
        <w:tc>
          <w:tcPr>
            <w:tcW w:w="0" w:type="auto"/>
          </w:tcPr>
          <w:p w14:paraId="52615789" w14:textId="77777777" w:rsidR="00564198" w:rsidRPr="00BA7F0B" w:rsidRDefault="00564198" w:rsidP="00AB4091">
            <w:pPr>
              <w:rPr>
                <w:rFonts w:ascii="Times New Roman" w:hAnsi="Times New Roman"/>
              </w:rPr>
            </w:pPr>
          </w:p>
        </w:tc>
        <w:tc>
          <w:tcPr>
            <w:tcW w:w="0" w:type="auto"/>
          </w:tcPr>
          <w:p w14:paraId="7B680FC9" w14:textId="77777777" w:rsidR="00564198" w:rsidRPr="00BA7F0B" w:rsidRDefault="00564198" w:rsidP="00AB4091">
            <w:pPr>
              <w:rPr>
                <w:rFonts w:ascii="Times New Roman" w:hAnsi="Times New Roman"/>
              </w:rPr>
            </w:pPr>
          </w:p>
        </w:tc>
        <w:tc>
          <w:tcPr>
            <w:tcW w:w="0" w:type="auto"/>
          </w:tcPr>
          <w:p w14:paraId="62329D3C" w14:textId="77777777" w:rsidR="00564198" w:rsidRPr="00BA7F0B" w:rsidRDefault="00564198" w:rsidP="00AB4091">
            <w:pPr>
              <w:rPr>
                <w:rFonts w:ascii="Times New Roman" w:hAnsi="Times New Roman"/>
              </w:rPr>
            </w:pPr>
          </w:p>
        </w:tc>
        <w:tc>
          <w:tcPr>
            <w:tcW w:w="0" w:type="auto"/>
          </w:tcPr>
          <w:p w14:paraId="4AC6F384" w14:textId="77777777" w:rsidR="00564198" w:rsidRPr="00BA7F0B" w:rsidRDefault="00564198" w:rsidP="00AB4091">
            <w:pPr>
              <w:rPr>
                <w:rFonts w:ascii="Times New Roman" w:hAnsi="Times New Roman"/>
              </w:rPr>
            </w:pPr>
          </w:p>
        </w:tc>
        <w:tc>
          <w:tcPr>
            <w:tcW w:w="436" w:type="dxa"/>
          </w:tcPr>
          <w:p w14:paraId="4D78FE4C" w14:textId="77777777" w:rsidR="00564198" w:rsidRPr="003F1A2D" w:rsidRDefault="00564198" w:rsidP="00AB4091">
            <w:pPr>
              <w:rPr>
                <w:rFonts w:ascii="Times New Roman" w:hAnsi="Times New Roman"/>
                <w:color w:val="FF0000"/>
              </w:rPr>
            </w:pPr>
            <w:r>
              <w:rPr>
                <w:rFonts w:ascii="Times New Roman" w:hAnsi="Times New Roman"/>
              </w:rPr>
              <w:t>x</w:t>
            </w:r>
            <w:r>
              <w:rPr>
                <w:rFonts w:ascii="Times New Roman" w:hAnsi="Times New Roman"/>
                <w:color w:val="FF0000"/>
              </w:rPr>
              <w:t>x</w:t>
            </w:r>
          </w:p>
        </w:tc>
      </w:tr>
      <w:tr w:rsidR="00564198" w:rsidRPr="00BA7F0B" w14:paraId="6D7F7DF5" w14:textId="77777777" w:rsidTr="00AB4091">
        <w:trPr>
          <w:trHeight w:val="305"/>
        </w:trPr>
        <w:tc>
          <w:tcPr>
            <w:tcW w:w="8422" w:type="dxa"/>
          </w:tcPr>
          <w:p w14:paraId="3506E9E2" w14:textId="77777777" w:rsidR="00564198" w:rsidRPr="00BA7F0B" w:rsidRDefault="00564198" w:rsidP="00AB4091">
            <w:pPr>
              <w:rPr>
                <w:rFonts w:ascii="Times New Roman" w:hAnsi="Times New Roman"/>
                <w:iCs/>
                <w:sz w:val="20"/>
              </w:rPr>
            </w:pPr>
            <w:r w:rsidRPr="00BA7F0B">
              <w:rPr>
                <w:rFonts w:ascii="Times New Roman" w:hAnsi="Times New Roman"/>
                <w:iCs/>
                <w:sz w:val="20"/>
              </w:rPr>
              <w:t>A2 Teach and/or support learning</w:t>
            </w:r>
          </w:p>
        </w:tc>
        <w:tc>
          <w:tcPr>
            <w:tcW w:w="0" w:type="auto"/>
          </w:tcPr>
          <w:p w14:paraId="654749C2" w14:textId="77777777" w:rsidR="00564198" w:rsidRPr="00BA7F0B" w:rsidRDefault="00564198" w:rsidP="00AB4091">
            <w:pPr>
              <w:rPr>
                <w:rFonts w:ascii="Times New Roman" w:hAnsi="Times New Roman"/>
              </w:rPr>
            </w:pPr>
          </w:p>
        </w:tc>
        <w:tc>
          <w:tcPr>
            <w:tcW w:w="0" w:type="auto"/>
          </w:tcPr>
          <w:p w14:paraId="7AE57C54" w14:textId="77777777" w:rsidR="00564198" w:rsidRPr="00BA7F0B" w:rsidRDefault="00564198" w:rsidP="00AB4091">
            <w:pPr>
              <w:rPr>
                <w:rFonts w:ascii="Times New Roman" w:hAnsi="Times New Roman"/>
              </w:rPr>
            </w:pPr>
          </w:p>
        </w:tc>
        <w:tc>
          <w:tcPr>
            <w:tcW w:w="0" w:type="auto"/>
          </w:tcPr>
          <w:p w14:paraId="50DF8F16" w14:textId="77777777" w:rsidR="00564198" w:rsidRPr="00BA7F0B" w:rsidRDefault="00564198" w:rsidP="00AB4091">
            <w:pPr>
              <w:rPr>
                <w:rFonts w:ascii="Times New Roman" w:hAnsi="Times New Roman"/>
              </w:rPr>
            </w:pPr>
          </w:p>
        </w:tc>
        <w:tc>
          <w:tcPr>
            <w:tcW w:w="0" w:type="auto"/>
          </w:tcPr>
          <w:p w14:paraId="2B81207A" w14:textId="77777777" w:rsidR="00564198" w:rsidRPr="00BA7F0B" w:rsidRDefault="00564198" w:rsidP="00AB4091">
            <w:pPr>
              <w:rPr>
                <w:rFonts w:ascii="Times New Roman" w:hAnsi="Times New Roman"/>
              </w:rPr>
            </w:pPr>
          </w:p>
        </w:tc>
        <w:tc>
          <w:tcPr>
            <w:tcW w:w="436" w:type="dxa"/>
          </w:tcPr>
          <w:p w14:paraId="13C7A7DD" w14:textId="77777777" w:rsidR="00564198" w:rsidRPr="003F1A2D" w:rsidRDefault="00564198" w:rsidP="00AB4091">
            <w:pPr>
              <w:rPr>
                <w:rFonts w:ascii="Times New Roman" w:hAnsi="Times New Roman"/>
                <w:color w:val="FF0000"/>
              </w:rPr>
            </w:pPr>
            <w:r>
              <w:rPr>
                <w:rFonts w:ascii="Times New Roman" w:hAnsi="Times New Roman"/>
              </w:rPr>
              <w:t>x</w:t>
            </w:r>
            <w:r w:rsidRPr="003F1A2D">
              <w:rPr>
                <w:rFonts w:ascii="Times New Roman" w:hAnsi="Times New Roman"/>
                <w:color w:val="FF0000"/>
              </w:rPr>
              <w:t>x</w:t>
            </w:r>
          </w:p>
        </w:tc>
      </w:tr>
      <w:tr w:rsidR="00564198" w:rsidRPr="00BA7F0B" w14:paraId="0B2CEAFD" w14:textId="77777777" w:rsidTr="00AB4091">
        <w:tc>
          <w:tcPr>
            <w:tcW w:w="8422" w:type="dxa"/>
          </w:tcPr>
          <w:p w14:paraId="4F101471" w14:textId="77777777" w:rsidR="00564198" w:rsidRPr="00BA7F0B" w:rsidRDefault="00564198" w:rsidP="00AB4091">
            <w:pPr>
              <w:rPr>
                <w:rFonts w:ascii="Times New Roman" w:hAnsi="Times New Roman"/>
                <w:iCs/>
                <w:sz w:val="20"/>
              </w:rPr>
            </w:pPr>
            <w:r w:rsidRPr="00BA7F0B">
              <w:rPr>
                <w:rFonts w:ascii="Times New Roman" w:hAnsi="Times New Roman"/>
                <w:iCs/>
                <w:sz w:val="20"/>
              </w:rPr>
              <w:t>A3 Assess and give feedback to learners</w:t>
            </w:r>
          </w:p>
        </w:tc>
        <w:tc>
          <w:tcPr>
            <w:tcW w:w="0" w:type="auto"/>
          </w:tcPr>
          <w:p w14:paraId="36ED1761" w14:textId="77777777" w:rsidR="00564198" w:rsidRPr="00BA7F0B" w:rsidRDefault="00564198" w:rsidP="00AB4091">
            <w:pPr>
              <w:rPr>
                <w:rFonts w:ascii="Times New Roman" w:hAnsi="Times New Roman"/>
              </w:rPr>
            </w:pPr>
          </w:p>
        </w:tc>
        <w:tc>
          <w:tcPr>
            <w:tcW w:w="0" w:type="auto"/>
          </w:tcPr>
          <w:p w14:paraId="40A6C665" w14:textId="77777777" w:rsidR="00564198" w:rsidRPr="00BA7F0B" w:rsidRDefault="00564198" w:rsidP="00AB4091">
            <w:pPr>
              <w:rPr>
                <w:rFonts w:ascii="Times New Roman" w:hAnsi="Times New Roman"/>
              </w:rPr>
            </w:pPr>
          </w:p>
        </w:tc>
        <w:tc>
          <w:tcPr>
            <w:tcW w:w="0" w:type="auto"/>
          </w:tcPr>
          <w:p w14:paraId="5915E895" w14:textId="77777777" w:rsidR="00564198" w:rsidRPr="00BA7F0B" w:rsidRDefault="00564198" w:rsidP="00AB4091">
            <w:pPr>
              <w:rPr>
                <w:rFonts w:ascii="Times New Roman" w:hAnsi="Times New Roman"/>
              </w:rPr>
            </w:pPr>
          </w:p>
        </w:tc>
        <w:tc>
          <w:tcPr>
            <w:tcW w:w="0" w:type="auto"/>
          </w:tcPr>
          <w:p w14:paraId="38887871" w14:textId="77777777" w:rsidR="00564198" w:rsidRPr="00BA7F0B" w:rsidRDefault="00564198" w:rsidP="00AB4091">
            <w:pPr>
              <w:rPr>
                <w:rFonts w:ascii="Times New Roman" w:hAnsi="Times New Roman"/>
              </w:rPr>
            </w:pPr>
          </w:p>
        </w:tc>
        <w:tc>
          <w:tcPr>
            <w:tcW w:w="436" w:type="dxa"/>
          </w:tcPr>
          <w:p w14:paraId="6681587F" w14:textId="77777777" w:rsidR="00564198" w:rsidRPr="003F1A2D" w:rsidRDefault="00564198" w:rsidP="00AB4091">
            <w:pPr>
              <w:rPr>
                <w:rFonts w:ascii="Times New Roman" w:hAnsi="Times New Roman"/>
                <w:color w:val="FF0000"/>
              </w:rPr>
            </w:pPr>
            <w:r>
              <w:rPr>
                <w:rFonts w:ascii="Times New Roman" w:hAnsi="Times New Roman"/>
              </w:rPr>
              <w:t>x</w:t>
            </w:r>
            <w:r>
              <w:rPr>
                <w:rFonts w:ascii="Times New Roman" w:hAnsi="Times New Roman"/>
                <w:color w:val="FF0000"/>
              </w:rPr>
              <w:t>x</w:t>
            </w:r>
          </w:p>
        </w:tc>
      </w:tr>
      <w:tr w:rsidR="00564198" w:rsidRPr="00BA7F0B" w14:paraId="31C88A76" w14:textId="77777777" w:rsidTr="00AB4091">
        <w:tc>
          <w:tcPr>
            <w:tcW w:w="8422" w:type="dxa"/>
          </w:tcPr>
          <w:p w14:paraId="553FA022" w14:textId="77777777" w:rsidR="00564198" w:rsidRPr="00BA7F0B" w:rsidRDefault="00564198" w:rsidP="00AB4091">
            <w:pPr>
              <w:rPr>
                <w:rFonts w:ascii="Times New Roman" w:hAnsi="Times New Roman"/>
                <w:iCs/>
                <w:sz w:val="20"/>
              </w:rPr>
            </w:pPr>
            <w:r w:rsidRPr="00BA7F0B">
              <w:rPr>
                <w:rFonts w:ascii="Times New Roman" w:hAnsi="Times New Roman"/>
                <w:iCs/>
                <w:sz w:val="20"/>
              </w:rPr>
              <w:t>A4 Develop effective learning environments and approaches to student support and guidance</w:t>
            </w:r>
          </w:p>
        </w:tc>
        <w:tc>
          <w:tcPr>
            <w:tcW w:w="0" w:type="auto"/>
          </w:tcPr>
          <w:p w14:paraId="04EF2959" w14:textId="77777777" w:rsidR="00564198" w:rsidRPr="00BA7F0B" w:rsidRDefault="00564198" w:rsidP="00AB4091">
            <w:pPr>
              <w:rPr>
                <w:rFonts w:ascii="Times New Roman" w:hAnsi="Times New Roman"/>
              </w:rPr>
            </w:pPr>
          </w:p>
        </w:tc>
        <w:tc>
          <w:tcPr>
            <w:tcW w:w="0" w:type="auto"/>
          </w:tcPr>
          <w:p w14:paraId="6611EB82" w14:textId="77777777" w:rsidR="00564198" w:rsidRPr="00BA7F0B" w:rsidRDefault="00564198" w:rsidP="00AB4091">
            <w:pPr>
              <w:rPr>
                <w:rFonts w:ascii="Times New Roman" w:hAnsi="Times New Roman"/>
              </w:rPr>
            </w:pPr>
          </w:p>
        </w:tc>
        <w:tc>
          <w:tcPr>
            <w:tcW w:w="0" w:type="auto"/>
          </w:tcPr>
          <w:p w14:paraId="5884D28F" w14:textId="77777777" w:rsidR="00564198" w:rsidRPr="00BA7F0B" w:rsidRDefault="00564198" w:rsidP="00AB4091">
            <w:pPr>
              <w:rPr>
                <w:rFonts w:ascii="Times New Roman" w:hAnsi="Times New Roman"/>
              </w:rPr>
            </w:pPr>
          </w:p>
        </w:tc>
        <w:tc>
          <w:tcPr>
            <w:tcW w:w="0" w:type="auto"/>
          </w:tcPr>
          <w:p w14:paraId="7A8EAD35" w14:textId="77777777" w:rsidR="00564198" w:rsidRPr="00BA7F0B" w:rsidRDefault="00564198" w:rsidP="00AB4091">
            <w:pPr>
              <w:rPr>
                <w:rFonts w:ascii="Times New Roman" w:hAnsi="Times New Roman"/>
              </w:rPr>
            </w:pPr>
          </w:p>
        </w:tc>
        <w:tc>
          <w:tcPr>
            <w:tcW w:w="436" w:type="dxa"/>
          </w:tcPr>
          <w:p w14:paraId="4E97D4B9" w14:textId="77777777" w:rsidR="00564198" w:rsidRPr="003F1A2D" w:rsidRDefault="00564198" w:rsidP="00AB4091">
            <w:pPr>
              <w:rPr>
                <w:rFonts w:ascii="Times New Roman" w:hAnsi="Times New Roman"/>
                <w:color w:val="FF0000"/>
              </w:rPr>
            </w:pPr>
            <w:r>
              <w:rPr>
                <w:rFonts w:ascii="Times New Roman" w:hAnsi="Times New Roman"/>
              </w:rPr>
              <w:t>x</w:t>
            </w:r>
            <w:r>
              <w:rPr>
                <w:rFonts w:ascii="Times New Roman" w:hAnsi="Times New Roman"/>
                <w:color w:val="FF0000"/>
              </w:rPr>
              <w:t>x</w:t>
            </w:r>
          </w:p>
        </w:tc>
      </w:tr>
      <w:tr w:rsidR="00564198" w:rsidRPr="00BA7F0B" w14:paraId="0C58A1AE" w14:textId="77777777" w:rsidTr="00AB4091">
        <w:tc>
          <w:tcPr>
            <w:tcW w:w="8422" w:type="dxa"/>
          </w:tcPr>
          <w:p w14:paraId="75748EC1" w14:textId="77777777" w:rsidR="00564198" w:rsidRPr="00BA7F0B" w:rsidRDefault="00564198" w:rsidP="00AB4091">
            <w:pPr>
              <w:rPr>
                <w:rFonts w:ascii="Times New Roman" w:hAnsi="Times New Roman"/>
                <w:iCs/>
                <w:sz w:val="20"/>
              </w:rPr>
            </w:pPr>
            <w:r w:rsidRPr="00BA7F0B">
              <w:rPr>
                <w:rFonts w:ascii="Times New Roman" w:hAnsi="Times New Roman"/>
                <w:iCs/>
                <w:sz w:val="20"/>
              </w:rPr>
              <w:t>A5 Engage in continuing professional development in subjects/disciplines and their pedagogy, incorporating research, scholarship and the evaluation of professional practices</w:t>
            </w:r>
          </w:p>
        </w:tc>
        <w:tc>
          <w:tcPr>
            <w:tcW w:w="0" w:type="auto"/>
          </w:tcPr>
          <w:p w14:paraId="139583AB" w14:textId="77777777" w:rsidR="00564198" w:rsidRPr="00BA7F0B" w:rsidRDefault="00564198" w:rsidP="00AB4091">
            <w:pPr>
              <w:rPr>
                <w:rFonts w:ascii="Times New Roman" w:hAnsi="Times New Roman"/>
              </w:rPr>
            </w:pPr>
          </w:p>
        </w:tc>
        <w:tc>
          <w:tcPr>
            <w:tcW w:w="0" w:type="auto"/>
          </w:tcPr>
          <w:p w14:paraId="69E8ECD8" w14:textId="77777777" w:rsidR="00564198" w:rsidRPr="00BA7F0B" w:rsidRDefault="00564198" w:rsidP="00AB4091">
            <w:pPr>
              <w:rPr>
                <w:rFonts w:ascii="Times New Roman" w:hAnsi="Times New Roman"/>
              </w:rPr>
            </w:pPr>
            <w:r>
              <w:rPr>
                <w:rFonts w:ascii="Times New Roman" w:hAnsi="Times New Roman"/>
              </w:rPr>
              <w:t>x</w:t>
            </w:r>
          </w:p>
        </w:tc>
        <w:tc>
          <w:tcPr>
            <w:tcW w:w="0" w:type="auto"/>
          </w:tcPr>
          <w:p w14:paraId="27D2FD60" w14:textId="77777777" w:rsidR="00564198" w:rsidRPr="00BA7F0B" w:rsidRDefault="00564198" w:rsidP="00AB4091">
            <w:pPr>
              <w:rPr>
                <w:rFonts w:ascii="Times New Roman" w:hAnsi="Times New Roman"/>
              </w:rPr>
            </w:pPr>
          </w:p>
        </w:tc>
        <w:tc>
          <w:tcPr>
            <w:tcW w:w="0" w:type="auto"/>
          </w:tcPr>
          <w:p w14:paraId="644F1CB9" w14:textId="77777777" w:rsidR="00564198" w:rsidRPr="003F1A2D" w:rsidRDefault="00564198" w:rsidP="00AB4091">
            <w:pPr>
              <w:rPr>
                <w:rFonts w:ascii="Times New Roman" w:hAnsi="Times New Roman"/>
                <w:color w:val="FF0000"/>
              </w:rPr>
            </w:pPr>
          </w:p>
        </w:tc>
        <w:tc>
          <w:tcPr>
            <w:tcW w:w="436" w:type="dxa"/>
          </w:tcPr>
          <w:p w14:paraId="4A0DBEAC" w14:textId="77777777" w:rsidR="00564198" w:rsidRPr="00676B61" w:rsidRDefault="00564198" w:rsidP="00AB4091">
            <w:pPr>
              <w:rPr>
                <w:rFonts w:ascii="Times New Roman" w:hAnsi="Times New Roman"/>
                <w:color w:val="FF0000"/>
              </w:rPr>
            </w:pPr>
            <w:r>
              <w:rPr>
                <w:rFonts w:ascii="Times New Roman" w:hAnsi="Times New Roman"/>
                <w:color w:val="FF0000"/>
              </w:rPr>
              <w:t>x</w:t>
            </w:r>
          </w:p>
        </w:tc>
      </w:tr>
      <w:tr w:rsidR="00564198" w:rsidRPr="00BA7F0B" w14:paraId="05D63A01" w14:textId="77777777" w:rsidTr="00AB4091">
        <w:tc>
          <w:tcPr>
            <w:tcW w:w="8422" w:type="dxa"/>
          </w:tcPr>
          <w:p w14:paraId="3F3F57D8" w14:textId="77777777" w:rsidR="00564198" w:rsidRPr="00BA7F0B" w:rsidRDefault="00564198" w:rsidP="00AB4091">
            <w:pPr>
              <w:ind w:left="360"/>
              <w:jc w:val="center"/>
              <w:rPr>
                <w:rFonts w:ascii="Times New Roman" w:hAnsi="Times New Roman"/>
                <w:b/>
                <w:iCs/>
                <w:sz w:val="20"/>
              </w:rPr>
            </w:pPr>
            <w:r w:rsidRPr="00BA7F0B">
              <w:rPr>
                <w:rFonts w:ascii="Times New Roman" w:hAnsi="Times New Roman"/>
                <w:b/>
                <w:iCs/>
                <w:sz w:val="20"/>
              </w:rPr>
              <w:t>Core Knowledge</w:t>
            </w:r>
          </w:p>
        </w:tc>
        <w:tc>
          <w:tcPr>
            <w:tcW w:w="0" w:type="auto"/>
          </w:tcPr>
          <w:p w14:paraId="7C19C5D1" w14:textId="77777777" w:rsidR="00564198" w:rsidRPr="00BA7F0B" w:rsidRDefault="00564198" w:rsidP="00AB4091">
            <w:pPr>
              <w:rPr>
                <w:rFonts w:ascii="Times New Roman" w:hAnsi="Times New Roman"/>
              </w:rPr>
            </w:pPr>
          </w:p>
        </w:tc>
        <w:tc>
          <w:tcPr>
            <w:tcW w:w="0" w:type="auto"/>
          </w:tcPr>
          <w:p w14:paraId="03C6E6A7" w14:textId="77777777" w:rsidR="00564198" w:rsidRPr="00BA7F0B" w:rsidRDefault="00564198" w:rsidP="00AB4091">
            <w:pPr>
              <w:rPr>
                <w:rFonts w:ascii="Times New Roman" w:hAnsi="Times New Roman"/>
              </w:rPr>
            </w:pPr>
          </w:p>
        </w:tc>
        <w:tc>
          <w:tcPr>
            <w:tcW w:w="0" w:type="auto"/>
          </w:tcPr>
          <w:p w14:paraId="008B54BC" w14:textId="77777777" w:rsidR="00564198" w:rsidRPr="00BA7F0B" w:rsidRDefault="00564198" w:rsidP="00AB4091">
            <w:pPr>
              <w:rPr>
                <w:rFonts w:ascii="Times New Roman" w:hAnsi="Times New Roman"/>
              </w:rPr>
            </w:pPr>
          </w:p>
        </w:tc>
        <w:tc>
          <w:tcPr>
            <w:tcW w:w="0" w:type="auto"/>
          </w:tcPr>
          <w:p w14:paraId="7C3E6F62" w14:textId="77777777" w:rsidR="00564198" w:rsidRPr="00BA7F0B" w:rsidRDefault="00564198" w:rsidP="00AB4091">
            <w:pPr>
              <w:rPr>
                <w:rFonts w:ascii="Times New Roman" w:hAnsi="Times New Roman"/>
              </w:rPr>
            </w:pPr>
          </w:p>
        </w:tc>
        <w:tc>
          <w:tcPr>
            <w:tcW w:w="436" w:type="dxa"/>
          </w:tcPr>
          <w:p w14:paraId="02440090" w14:textId="77777777" w:rsidR="00564198" w:rsidRPr="00BA7F0B" w:rsidRDefault="00564198" w:rsidP="00AB4091">
            <w:pPr>
              <w:rPr>
                <w:rFonts w:ascii="Times New Roman" w:hAnsi="Times New Roman"/>
              </w:rPr>
            </w:pPr>
          </w:p>
        </w:tc>
      </w:tr>
      <w:tr w:rsidR="00564198" w:rsidRPr="00BA7F0B" w14:paraId="3A661B11" w14:textId="77777777" w:rsidTr="00AB4091">
        <w:tc>
          <w:tcPr>
            <w:tcW w:w="8422" w:type="dxa"/>
          </w:tcPr>
          <w:p w14:paraId="067BF9DB" w14:textId="77777777" w:rsidR="00564198" w:rsidRPr="00BA7F0B" w:rsidRDefault="00564198" w:rsidP="00AB4091">
            <w:pPr>
              <w:rPr>
                <w:rFonts w:ascii="Times New Roman" w:hAnsi="Times New Roman"/>
              </w:rPr>
            </w:pPr>
            <w:r w:rsidRPr="00BA7F0B">
              <w:rPr>
                <w:rFonts w:ascii="Times New Roman" w:hAnsi="Times New Roman"/>
                <w:iCs/>
                <w:sz w:val="20"/>
              </w:rPr>
              <w:t>K1 The subject material</w:t>
            </w:r>
          </w:p>
        </w:tc>
        <w:tc>
          <w:tcPr>
            <w:tcW w:w="0" w:type="auto"/>
          </w:tcPr>
          <w:p w14:paraId="5D2D0796" w14:textId="77777777" w:rsidR="00564198" w:rsidRPr="00BA7F0B" w:rsidRDefault="00564198" w:rsidP="00AB4091">
            <w:pPr>
              <w:rPr>
                <w:rFonts w:ascii="Times New Roman" w:hAnsi="Times New Roman"/>
              </w:rPr>
            </w:pPr>
          </w:p>
        </w:tc>
        <w:tc>
          <w:tcPr>
            <w:tcW w:w="0" w:type="auto"/>
          </w:tcPr>
          <w:p w14:paraId="2388E98D" w14:textId="77777777" w:rsidR="00564198" w:rsidRPr="00BA7F0B" w:rsidRDefault="00564198" w:rsidP="00AB4091">
            <w:pPr>
              <w:rPr>
                <w:rFonts w:ascii="Times New Roman" w:hAnsi="Times New Roman"/>
              </w:rPr>
            </w:pPr>
          </w:p>
        </w:tc>
        <w:tc>
          <w:tcPr>
            <w:tcW w:w="0" w:type="auto"/>
          </w:tcPr>
          <w:p w14:paraId="567493EC" w14:textId="77777777" w:rsidR="00564198" w:rsidRPr="00BA7F0B" w:rsidRDefault="00564198" w:rsidP="00AB4091">
            <w:pPr>
              <w:rPr>
                <w:rFonts w:ascii="Times New Roman" w:hAnsi="Times New Roman"/>
              </w:rPr>
            </w:pPr>
          </w:p>
        </w:tc>
        <w:tc>
          <w:tcPr>
            <w:tcW w:w="0" w:type="auto"/>
          </w:tcPr>
          <w:p w14:paraId="515BAC6F" w14:textId="77777777" w:rsidR="00564198" w:rsidRPr="00BA7F0B" w:rsidRDefault="00564198" w:rsidP="00AB4091">
            <w:pPr>
              <w:rPr>
                <w:rFonts w:ascii="Times New Roman" w:hAnsi="Times New Roman"/>
              </w:rPr>
            </w:pPr>
          </w:p>
        </w:tc>
        <w:tc>
          <w:tcPr>
            <w:tcW w:w="436" w:type="dxa"/>
          </w:tcPr>
          <w:p w14:paraId="44F30726" w14:textId="77777777" w:rsidR="00564198" w:rsidRPr="003F1A2D" w:rsidRDefault="00564198" w:rsidP="00AB4091">
            <w:pPr>
              <w:rPr>
                <w:rFonts w:ascii="Times New Roman" w:hAnsi="Times New Roman"/>
                <w:color w:val="FF0000"/>
              </w:rPr>
            </w:pPr>
            <w:r>
              <w:rPr>
                <w:rFonts w:ascii="Times New Roman" w:hAnsi="Times New Roman"/>
              </w:rPr>
              <w:t>x</w:t>
            </w:r>
            <w:r>
              <w:rPr>
                <w:rFonts w:ascii="Times New Roman" w:hAnsi="Times New Roman"/>
                <w:color w:val="FF0000"/>
              </w:rPr>
              <w:t>x</w:t>
            </w:r>
          </w:p>
        </w:tc>
      </w:tr>
      <w:tr w:rsidR="00564198" w:rsidRPr="00BA7F0B" w14:paraId="3169CE68" w14:textId="77777777" w:rsidTr="00AB4091">
        <w:tc>
          <w:tcPr>
            <w:tcW w:w="8422" w:type="dxa"/>
          </w:tcPr>
          <w:p w14:paraId="7A2921FB" w14:textId="77777777" w:rsidR="00564198" w:rsidRPr="00BA7F0B" w:rsidRDefault="00564198" w:rsidP="00AB4091">
            <w:pPr>
              <w:rPr>
                <w:rFonts w:ascii="Times New Roman" w:hAnsi="Times New Roman"/>
                <w:iCs/>
                <w:sz w:val="20"/>
              </w:rPr>
            </w:pPr>
            <w:r w:rsidRPr="00BA7F0B">
              <w:rPr>
                <w:rFonts w:ascii="Times New Roman" w:hAnsi="Times New Roman"/>
                <w:iCs/>
                <w:sz w:val="20"/>
              </w:rPr>
              <w:t>K2 Appropriate methods for teaching</w:t>
            </w:r>
            <w:r>
              <w:rPr>
                <w:rFonts w:ascii="Times New Roman" w:hAnsi="Times New Roman"/>
                <w:iCs/>
                <w:sz w:val="20"/>
              </w:rPr>
              <w:t>,</w:t>
            </w:r>
            <w:r w:rsidRPr="00BA7F0B">
              <w:rPr>
                <w:rFonts w:ascii="Times New Roman" w:hAnsi="Times New Roman"/>
                <w:iCs/>
                <w:sz w:val="20"/>
              </w:rPr>
              <w:t xml:space="preserve"> learning</w:t>
            </w:r>
            <w:r>
              <w:rPr>
                <w:rFonts w:ascii="Times New Roman" w:hAnsi="Times New Roman"/>
                <w:iCs/>
                <w:sz w:val="20"/>
              </w:rPr>
              <w:t xml:space="preserve"> and assessing</w:t>
            </w:r>
            <w:r w:rsidRPr="00BA7F0B">
              <w:rPr>
                <w:rFonts w:ascii="Times New Roman" w:hAnsi="Times New Roman"/>
                <w:iCs/>
                <w:sz w:val="20"/>
              </w:rPr>
              <w:t xml:space="preserve"> in the subject area and at the level of the academic programme</w:t>
            </w:r>
          </w:p>
        </w:tc>
        <w:tc>
          <w:tcPr>
            <w:tcW w:w="0" w:type="auto"/>
          </w:tcPr>
          <w:p w14:paraId="17098CFA" w14:textId="77777777" w:rsidR="00564198" w:rsidRPr="00BA7F0B" w:rsidRDefault="00564198" w:rsidP="00AB4091">
            <w:pPr>
              <w:rPr>
                <w:rFonts w:ascii="Times New Roman" w:hAnsi="Times New Roman"/>
              </w:rPr>
            </w:pPr>
          </w:p>
        </w:tc>
        <w:tc>
          <w:tcPr>
            <w:tcW w:w="0" w:type="auto"/>
          </w:tcPr>
          <w:p w14:paraId="647210C9" w14:textId="77777777" w:rsidR="00564198" w:rsidRPr="00BA7F0B" w:rsidRDefault="00564198" w:rsidP="00AB4091">
            <w:pPr>
              <w:rPr>
                <w:rFonts w:ascii="Times New Roman" w:hAnsi="Times New Roman"/>
              </w:rPr>
            </w:pPr>
          </w:p>
        </w:tc>
        <w:tc>
          <w:tcPr>
            <w:tcW w:w="0" w:type="auto"/>
          </w:tcPr>
          <w:p w14:paraId="06FAD12E" w14:textId="77777777" w:rsidR="00564198" w:rsidRPr="00BA7F0B" w:rsidRDefault="00564198" w:rsidP="00AB4091">
            <w:pPr>
              <w:rPr>
                <w:rFonts w:ascii="Times New Roman" w:hAnsi="Times New Roman"/>
              </w:rPr>
            </w:pPr>
          </w:p>
        </w:tc>
        <w:tc>
          <w:tcPr>
            <w:tcW w:w="0" w:type="auto"/>
          </w:tcPr>
          <w:p w14:paraId="5F37833D" w14:textId="77777777" w:rsidR="00564198" w:rsidRPr="003F1A2D" w:rsidRDefault="00564198" w:rsidP="00AB4091">
            <w:pPr>
              <w:rPr>
                <w:rFonts w:ascii="Times New Roman" w:hAnsi="Times New Roman"/>
                <w:color w:val="FF0000"/>
              </w:rPr>
            </w:pPr>
            <w:r>
              <w:rPr>
                <w:rFonts w:ascii="Times New Roman" w:hAnsi="Times New Roman"/>
              </w:rPr>
              <w:t>x</w:t>
            </w:r>
          </w:p>
        </w:tc>
        <w:tc>
          <w:tcPr>
            <w:tcW w:w="436" w:type="dxa"/>
          </w:tcPr>
          <w:p w14:paraId="6FB29778" w14:textId="77777777" w:rsidR="00564198" w:rsidRPr="00676B61" w:rsidRDefault="00564198" w:rsidP="00AB4091">
            <w:pPr>
              <w:rPr>
                <w:rFonts w:ascii="Times New Roman" w:hAnsi="Times New Roman"/>
                <w:color w:val="FF0000"/>
              </w:rPr>
            </w:pPr>
            <w:r>
              <w:rPr>
                <w:rFonts w:ascii="Times New Roman" w:hAnsi="Times New Roman"/>
                <w:color w:val="FF0000"/>
              </w:rPr>
              <w:t>x</w:t>
            </w:r>
          </w:p>
        </w:tc>
      </w:tr>
      <w:tr w:rsidR="00564198" w:rsidRPr="00BA7F0B" w14:paraId="4720D90F" w14:textId="77777777" w:rsidTr="00AB4091">
        <w:tc>
          <w:tcPr>
            <w:tcW w:w="8422" w:type="dxa"/>
          </w:tcPr>
          <w:p w14:paraId="43203057" w14:textId="77777777" w:rsidR="00564198" w:rsidRPr="00BA7F0B" w:rsidRDefault="00564198" w:rsidP="00AB4091">
            <w:pPr>
              <w:rPr>
                <w:rFonts w:ascii="Times New Roman" w:hAnsi="Times New Roman"/>
                <w:iCs/>
                <w:sz w:val="20"/>
              </w:rPr>
            </w:pPr>
            <w:r w:rsidRPr="00BA7F0B">
              <w:rPr>
                <w:rFonts w:ascii="Times New Roman" w:hAnsi="Times New Roman"/>
                <w:iCs/>
                <w:sz w:val="20"/>
              </w:rPr>
              <w:t>K3 How students learn, both generally and within their subject/disciplinary area(s)</w:t>
            </w:r>
          </w:p>
        </w:tc>
        <w:tc>
          <w:tcPr>
            <w:tcW w:w="0" w:type="auto"/>
          </w:tcPr>
          <w:p w14:paraId="44EB5B2A" w14:textId="77777777" w:rsidR="00564198" w:rsidRPr="00BA7F0B" w:rsidRDefault="00564198" w:rsidP="00AB4091">
            <w:pPr>
              <w:rPr>
                <w:rFonts w:ascii="Times New Roman" w:hAnsi="Times New Roman"/>
              </w:rPr>
            </w:pPr>
          </w:p>
        </w:tc>
        <w:tc>
          <w:tcPr>
            <w:tcW w:w="0" w:type="auto"/>
          </w:tcPr>
          <w:p w14:paraId="141520C5" w14:textId="77777777" w:rsidR="00564198" w:rsidRPr="00BA7F0B" w:rsidRDefault="00564198" w:rsidP="00AB4091">
            <w:pPr>
              <w:rPr>
                <w:rFonts w:ascii="Times New Roman" w:hAnsi="Times New Roman"/>
              </w:rPr>
            </w:pPr>
          </w:p>
        </w:tc>
        <w:tc>
          <w:tcPr>
            <w:tcW w:w="0" w:type="auto"/>
          </w:tcPr>
          <w:p w14:paraId="0996D620" w14:textId="77777777" w:rsidR="00564198" w:rsidRPr="00BA7F0B" w:rsidRDefault="00564198" w:rsidP="00AB4091">
            <w:pPr>
              <w:rPr>
                <w:rFonts w:ascii="Times New Roman" w:hAnsi="Times New Roman"/>
              </w:rPr>
            </w:pPr>
            <w:r>
              <w:rPr>
                <w:rFonts w:ascii="Times New Roman" w:hAnsi="Times New Roman"/>
              </w:rPr>
              <w:t>x</w:t>
            </w:r>
          </w:p>
        </w:tc>
        <w:tc>
          <w:tcPr>
            <w:tcW w:w="0" w:type="auto"/>
          </w:tcPr>
          <w:p w14:paraId="7AA131B5" w14:textId="77777777" w:rsidR="00564198" w:rsidRPr="003F1A2D" w:rsidRDefault="00564198" w:rsidP="00AB4091">
            <w:pPr>
              <w:rPr>
                <w:rFonts w:ascii="Times New Roman" w:hAnsi="Times New Roman"/>
                <w:color w:val="FF0000"/>
              </w:rPr>
            </w:pPr>
            <w:r>
              <w:rPr>
                <w:rFonts w:ascii="Times New Roman" w:hAnsi="Times New Roman"/>
                <w:color w:val="FF0000"/>
              </w:rPr>
              <w:t>x</w:t>
            </w:r>
          </w:p>
        </w:tc>
        <w:tc>
          <w:tcPr>
            <w:tcW w:w="436" w:type="dxa"/>
          </w:tcPr>
          <w:p w14:paraId="14FCF3C7" w14:textId="77777777" w:rsidR="00564198" w:rsidRPr="00BA7F0B" w:rsidRDefault="00564198" w:rsidP="00AB4091">
            <w:pPr>
              <w:rPr>
                <w:rFonts w:ascii="Times New Roman" w:hAnsi="Times New Roman"/>
              </w:rPr>
            </w:pPr>
            <w:r w:rsidRPr="00153373">
              <w:rPr>
                <w:rFonts w:ascii="Times New Roman" w:hAnsi="Times New Roman"/>
                <w:color w:val="FF0000"/>
              </w:rPr>
              <w:t>Y</w:t>
            </w:r>
          </w:p>
        </w:tc>
      </w:tr>
      <w:tr w:rsidR="00564198" w:rsidRPr="00BA7F0B" w14:paraId="42A2F5D9" w14:textId="77777777" w:rsidTr="00AB4091">
        <w:tc>
          <w:tcPr>
            <w:tcW w:w="8422" w:type="dxa"/>
          </w:tcPr>
          <w:p w14:paraId="5233DE07" w14:textId="77777777" w:rsidR="00564198" w:rsidRPr="00BA7F0B" w:rsidRDefault="00564198" w:rsidP="00AB4091">
            <w:pPr>
              <w:rPr>
                <w:rFonts w:ascii="Times New Roman" w:hAnsi="Times New Roman"/>
                <w:iCs/>
                <w:sz w:val="20"/>
              </w:rPr>
            </w:pPr>
            <w:r w:rsidRPr="00BA7F0B">
              <w:rPr>
                <w:rFonts w:ascii="Times New Roman" w:hAnsi="Times New Roman"/>
                <w:iCs/>
                <w:sz w:val="20"/>
              </w:rPr>
              <w:t>K4 The use and value of appropriate learning technologies</w:t>
            </w:r>
          </w:p>
        </w:tc>
        <w:tc>
          <w:tcPr>
            <w:tcW w:w="0" w:type="auto"/>
          </w:tcPr>
          <w:p w14:paraId="2AD99A9F" w14:textId="77777777" w:rsidR="00564198" w:rsidRPr="00BA7F0B" w:rsidRDefault="00564198" w:rsidP="00AB4091">
            <w:pPr>
              <w:rPr>
                <w:rFonts w:ascii="Times New Roman" w:hAnsi="Times New Roman"/>
              </w:rPr>
            </w:pPr>
          </w:p>
        </w:tc>
        <w:tc>
          <w:tcPr>
            <w:tcW w:w="0" w:type="auto"/>
          </w:tcPr>
          <w:p w14:paraId="790D84B3" w14:textId="77777777" w:rsidR="00564198" w:rsidRPr="00BA7F0B" w:rsidRDefault="00564198" w:rsidP="00AB4091">
            <w:pPr>
              <w:rPr>
                <w:rFonts w:ascii="Times New Roman" w:hAnsi="Times New Roman"/>
              </w:rPr>
            </w:pPr>
          </w:p>
        </w:tc>
        <w:tc>
          <w:tcPr>
            <w:tcW w:w="0" w:type="auto"/>
          </w:tcPr>
          <w:p w14:paraId="16A8B70C" w14:textId="77777777" w:rsidR="00564198" w:rsidRPr="00BA7F0B" w:rsidRDefault="00564198" w:rsidP="00AB4091">
            <w:pPr>
              <w:rPr>
                <w:rFonts w:ascii="Times New Roman" w:hAnsi="Times New Roman"/>
              </w:rPr>
            </w:pPr>
            <w:r>
              <w:rPr>
                <w:rFonts w:ascii="Times New Roman" w:hAnsi="Times New Roman"/>
              </w:rPr>
              <w:t>x</w:t>
            </w:r>
          </w:p>
        </w:tc>
        <w:tc>
          <w:tcPr>
            <w:tcW w:w="0" w:type="auto"/>
          </w:tcPr>
          <w:p w14:paraId="6183101D" w14:textId="77777777" w:rsidR="00564198" w:rsidRPr="003F1A2D" w:rsidRDefault="00564198" w:rsidP="00AB4091">
            <w:pPr>
              <w:rPr>
                <w:rFonts w:ascii="Times New Roman" w:hAnsi="Times New Roman"/>
                <w:color w:val="FF0000"/>
              </w:rPr>
            </w:pPr>
            <w:r>
              <w:rPr>
                <w:rFonts w:ascii="Times New Roman" w:hAnsi="Times New Roman"/>
                <w:color w:val="FF0000"/>
              </w:rPr>
              <w:t>x</w:t>
            </w:r>
          </w:p>
        </w:tc>
        <w:tc>
          <w:tcPr>
            <w:tcW w:w="436" w:type="dxa"/>
          </w:tcPr>
          <w:p w14:paraId="7C0E10AF" w14:textId="77777777" w:rsidR="00564198" w:rsidRPr="00BA7F0B" w:rsidRDefault="00564198" w:rsidP="00AB4091">
            <w:pPr>
              <w:rPr>
                <w:rFonts w:ascii="Times New Roman" w:hAnsi="Times New Roman"/>
              </w:rPr>
            </w:pPr>
            <w:r w:rsidRPr="00153373">
              <w:rPr>
                <w:rFonts w:ascii="Times New Roman" w:hAnsi="Times New Roman"/>
                <w:color w:val="FF0000"/>
              </w:rPr>
              <w:t>Y</w:t>
            </w:r>
          </w:p>
        </w:tc>
      </w:tr>
      <w:tr w:rsidR="00564198" w:rsidRPr="00BA7F0B" w14:paraId="63BE5884" w14:textId="77777777" w:rsidTr="00AB4091">
        <w:tc>
          <w:tcPr>
            <w:tcW w:w="8422" w:type="dxa"/>
          </w:tcPr>
          <w:p w14:paraId="00BE4B72" w14:textId="77777777" w:rsidR="00564198" w:rsidRPr="00BA7F0B" w:rsidRDefault="00564198" w:rsidP="00AB4091">
            <w:pPr>
              <w:rPr>
                <w:rFonts w:ascii="Times New Roman" w:hAnsi="Times New Roman"/>
                <w:iCs/>
                <w:sz w:val="20"/>
              </w:rPr>
            </w:pPr>
            <w:r w:rsidRPr="00BA7F0B">
              <w:rPr>
                <w:rFonts w:ascii="Times New Roman" w:hAnsi="Times New Roman"/>
                <w:iCs/>
                <w:sz w:val="20"/>
              </w:rPr>
              <w:t>K5 Methods for evaluating the effectiveness of teaching</w:t>
            </w:r>
          </w:p>
        </w:tc>
        <w:tc>
          <w:tcPr>
            <w:tcW w:w="0" w:type="auto"/>
          </w:tcPr>
          <w:p w14:paraId="1F60FE14" w14:textId="77777777" w:rsidR="00564198" w:rsidRPr="00BA7F0B" w:rsidRDefault="00564198" w:rsidP="00AB4091">
            <w:pPr>
              <w:rPr>
                <w:rFonts w:ascii="Times New Roman" w:hAnsi="Times New Roman"/>
              </w:rPr>
            </w:pPr>
          </w:p>
        </w:tc>
        <w:tc>
          <w:tcPr>
            <w:tcW w:w="0" w:type="auto"/>
          </w:tcPr>
          <w:p w14:paraId="66FFF871" w14:textId="77777777" w:rsidR="00564198" w:rsidRPr="00BA7F0B" w:rsidRDefault="00564198" w:rsidP="00AB4091">
            <w:pPr>
              <w:rPr>
                <w:rFonts w:ascii="Times New Roman" w:hAnsi="Times New Roman"/>
              </w:rPr>
            </w:pPr>
          </w:p>
        </w:tc>
        <w:tc>
          <w:tcPr>
            <w:tcW w:w="0" w:type="auto"/>
          </w:tcPr>
          <w:p w14:paraId="04EAEEB8" w14:textId="77777777" w:rsidR="00564198" w:rsidRPr="00BA7F0B" w:rsidRDefault="00564198" w:rsidP="00AB4091">
            <w:pPr>
              <w:rPr>
                <w:rFonts w:ascii="Times New Roman" w:hAnsi="Times New Roman"/>
              </w:rPr>
            </w:pPr>
            <w:r>
              <w:rPr>
                <w:rFonts w:ascii="Times New Roman" w:hAnsi="Times New Roman"/>
              </w:rPr>
              <w:t>x</w:t>
            </w:r>
          </w:p>
        </w:tc>
        <w:tc>
          <w:tcPr>
            <w:tcW w:w="0" w:type="auto"/>
          </w:tcPr>
          <w:p w14:paraId="43D4B49A" w14:textId="77777777" w:rsidR="00564198" w:rsidRPr="003F1A2D" w:rsidRDefault="00564198" w:rsidP="00AB4091">
            <w:pPr>
              <w:rPr>
                <w:rFonts w:ascii="Times New Roman" w:hAnsi="Times New Roman"/>
                <w:color w:val="FF0000"/>
              </w:rPr>
            </w:pPr>
            <w:r>
              <w:rPr>
                <w:rFonts w:ascii="Times New Roman" w:hAnsi="Times New Roman"/>
                <w:color w:val="FF0000"/>
              </w:rPr>
              <w:t>x</w:t>
            </w:r>
          </w:p>
        </w:tc>
        <w:tc>
          <w:tcPr>
            <w:tcW w:w="436" w:type="dxa"/>
          </w:tcPr>
          <w:p w14:paraId="522154C8" w14:textId="77777777" w:rsidR="00564198" w:rsidRPr="00BA7F0B" w:rsidRDefault="00564198" w:rsidP="00AB4091">
            <w:pPr>
              <w:rPr>
                <w:rFonts w:ascii="Times New Roman" w:hAnsi="Times New Roman"/>
              </w:rPr>
            </w:pPr>
            <w:r w:rsidRPr="00153373">
              <w:rPr>
                <w:rFonts w:ascii="Times New Roman" w:hAnsi="Times New Roman"/>
                <w:color w:val="FF0000"/>
              </w:rPr>
              <w:t>Y</w:t>
            </w:r>
          </w:p>
        </w:tc>
      </w:tr>
      <w:tr w:rsidR="00564198" w:rsidRPr="00BA7F0B" w14:paraId="4665B3BF" w14:textId="77777777" w:rsidTr="00AB4091">
        <w:tc>
          <w:tcPr>
            <w:tcW w:w="8422" w:type="dxa"/>
          </w:tcPr>
          <w:p w14:paraId="1856B452" w14:textId="77777777" w:rsidR="00564198" w:rsidRPr="00BA7F0B" w:rsidRDefault="00564198" w:rsidP="00AB4091">
            <w:pPr>
              <w:rPr>
                <w:rFonts w:ascii="Times New Roman" w:hAnsi="Times New Roman"/>
                <w:iCs/>
                <w:sz w:val="20"/>
              </w:rPr>
            </w:pPr>
            <w:r w:rsidRPr="00BA7F0B">
              <w:rPr>
                <w:rFonts w:ascii="Times New Roman" w:hAnsi="Times New Roman"/>
                <w:iCs/>
                <w:sz w:val="20"/>
              </w:rPr>
              <w:t>K6 The implications of quality assurance and quality enhancement for academic and professional practice with a particular focus on teaching</w:t>
            </w:r>
          </w:p>
        </w:tc>
        <w:tc>
          <w:tcPr>
            <w:tcW w:w="0" w:type="auto"/>
          </w:tcPr>
          <w:p w14:paraId="515064A3" w14:textId="77777777" w:rsidR="00564198" w:rsidRPr="00BA7F0B" w:rsidRDefault="00564198" w:rsidP="00AB4091">
            <w:pPr>
              <w:rPr>
                <w:rFonts w:ascii="Times New Roman" w:hAnsi="Times New Roman"/>
              </w:rPr>
            </w:pPr>
          </w:p>
        </w:tc>
        <w:tc>
          <w:tcPr>
            <w:tcW w:w="0" w:type="auto"/>
          </w:tcPr>
          <w:p w14:paraId="1431998F" w14:textId="77777777" w:rsidR="00564198" w:rsidRPr="00BA7F0B" w:rsidRDefault="00564198" w:rsidP="00AB4091">
            <w:pPr>
              <w:rPr>
                <w:rFonts w:ascii="Times New Roman" w:hAnsi="Times New Roman"/>
              </w:rPr>
            </w:pPr>
            <w:r>
              <w:rPr>
                <w:rFonts w:ascii="Times New Roman" w:hAnsi="Times New Roman"/>
              </w:rPr>
              <w:t>x</w:t>
            </w:r>
          </w:p>
        </w:tc>
        <w:tc>
          <w:tcPr>
            <w:tcW w:w="0" w:type="auto"/>
          </w:tcPr>
          <w:p w14:paraId="4DDCBC58" w14:textId="77777777" w:rsidR="00564198" w:rsidRPr="00BA7F0B" w:rsidRDefault="00564198" w:rsidP="00AB4091">
            <w:pPr>
              <w:rPr>
                <w:rFonts w:ascii="Times New Roman" w:hAnsi="Times New Roman"/>
              </w:rPr>
            </w:pPr>
          </w:p>
        </w:tc>
        <w:tc>
          <w:tcPr>
            <w:tcW w:w="0" w:type="auto"/>
          </w:tcPr>
          <w:p w14:paraId="28325B0E" w14:textId="77777777" w:rsidR="00564198" w:rsidRPr="003F1A2D" w:rsidRDefault="00564198" w:rsidP="00AB4091">
            <w:pPr>
              <w:rPr>
                <w:rFonts w:ascii="Times New Roman" w:hAnsi="Times New Roman"/>
                <w:color w:val="FF0000"/>
              </w:rPr>
            </w:pPr>
          </w:p>
        </w:tc>
        <w:tc>
          <w:tcPr>
            <w:tcW w:w="436" w:type="dxa"/>
          </w:tcPr>
          <w:p w14:paraId="2EDBEED2" w14:textId="77777777" w:rsidR="00564198" w:rsidRPr="00676B61" w:rsidRDefault="00564198" w:rsidP="00AB4091">
            <w:pPr>
              <w:rPr>
                <w:rFonts w:ascii="Times New Roman" w:hAnsi="Times New Roman"/>
                <w:color w:val="FF0000"/>
              </w:rPr>
            </w:pPr>
            <w:r>
              <w:rPr>
                <w:rFonts w:ascii="Times New Roman" w:hAnsi="Times New Roman"/>
                <w:color w:val="FF0000"/>
              </w:rPr>
              <w:t>x</w:t>
            </w:r>
          </w:p>
        </w:tc>
      </w:tr>
      <w:tr w:rsidR="00564198" w:rsidRPr="00BA7F0B" w14:paraId="21E40C08" w14:textId="77777777" w:rsidTr="00AB4091">
        <w:tc>
          <w:tcPr>
            <w:tcW w:w="8422" w:type="dxa"/>
          </w:tcPr>
          <w:p w14:paraId="46AD8ED6" w14:textId="77777777" w:rsidR="00564198" w:rsidRPr="00BA7F0B" w:rsidRDefault="00564198" w:rsidP="00AB4091">
            <w:pPr>
              <w:jc w:val="center"/>
              <w:rPr>
                <w:rFonts w:ascii="Times New Roman" w:hAnsi="Times New Roman"/>
                <w:iCs/>
                <w:sz w:val="20"/>
              </w:rPr>
            </w:pPr>
            <w:r w:rsidRPr="00BA7F0B">
              <w:rPr>
                <w:rFonts w:ascii="Times New Roman" w:hAnsi="Times New Roman"/>
                <w:b/>
                <w:iCs/>
                <w:sz w:val="20"/>
              </w:rPr>
              <w:t>Professional Values</w:t>
            </w:r>
          </w:p>
        </w:tc>
        <w:tc>
          <w:tcPr>
            <w:tcW w:w="0" w:type="auto"/>
          </w:tcPr>
          <w:p w14:paraId="0B4D8987" w14:textId="77777777" w:rsidR="00564198" w:rsidRPr="00BA7F0B" w:rsidRDefault="00564198" w:rsidP="00AB4091">
            <w:pPr>
              <w:rPr>
                <w:rFonts w:ascii="Times New Roman" w:hAnsi="Times New Roman"/>
              </w:rPr>
            </w:pPr>
          </w:p>
        </w:tc>
        <w:tc>
          <w:tcPr>
            <w:tcW w:w="0" w:type="auto"/>
          </w:tcPr>
          <w:p w14:paraId="38A1B518" w14:textId="77777777" w:rsidR="00564198" w:rsidRPr="00BA7F0B" w:rsidRDefault="00564198" w:rsidP="00AB4091">
            <w:pPr>
              <w:rPr>
                <w:rFonts w:ascii="Times New Roman" w:hAnsi="Times New Roman"/>
              </w:rPr>
            </w:pPr>
          </w:p>
        </w:tc>
        <w:tc>
          <w:tcPr>
            <w:tcW w:w="0" w:type="auto"/>
          </w:tcPr>
          <w:p w14:paraId="2EAD2446" w14:textId="77777777" w:rsidR="00564198" w:rsidRPr="00BA7F0B" w:rsidRDefault="00564198" w:rsidP="00AB4091">
            <w:pPr>
              <w:rPr>
                <w:rFonts w:ascii="Times New Roman" w:hAnsi="Times New Roman"/>
              </w:rPr>
            </w:pPr>
          </w:p>
        </w:tc>
        <w:tc>
          <w:tcPr>
            <w:tcW w:w="0" w:type="auto"/>
          </w:tcPr>
          <w:p w14:paraId="43556101" w14:textId="77777777" w:rsidR="00564198" w:rsidRPr="00BA7F0B" w:rsidRDefault="00564198" w:rsidP="00AB4091">
            <w:pPr>
              <w:rPr>
                <w:rFonts w:ascii="Times New Roman" w:hAnsi="Times New Roman"/>
              </w:rPr>
            </w:pPr>
          </w:p>
        </w:tc>
        <w:tc>
          <w:tcPr>
            <w:tcW w:w="436" w:type="dxa"/>
          </w:tcPr>
          <w:p w14:paraId="3D773975" w14:textId="77777777" w:rsidR="00564198" w:rsidRPr="00BA7F0B" w:rsidRDefault="00564198" w:rsidP="00AB4091">
            <w:pPr>
              <w:rPr>
                <w:rFonts w:ascii="Times New Roman" w:hAnsi="Times New Roman"/>
              </w:rPr>
            </w:pPr>
          </w:p>
        </w:tc>
      </w:tr>
      <w:tr w:rsidR="00564198" w:rsidRPr="00BA7F0B" w14:paraId="05E79071" w14:textId="77777777" w:rsidTr="00AB4091">
        <w:tc>
          <w:tcPr>
            <w:tcW w:w="8422" w:type="dxa"/>
          </w:tcPr>
          <w:p w14:paraId="44AE502B" w14:textId="77777777" w:rsidR="00564198" w:rsidRPr="00BA7F0B" w:rsidRDefault="00564198" w:rsidP="00AB4091">
            <w:pPr>
              <w:rPr>
                <w:rFonts w:ascii="Times New Roman" w:hAnsi="Times New Roman"/>
              </w:rPr>
            </w:pPr>
            <w:r w:rsidRPr="00BA7F0B">
              <w:rPr>
                <w:rFonts w:ascii="Times New Roman" w:hAnsi="Times New Roman"/>
                <w:iCs/>
                <w:sz w:val="20"/>
              </w:rPr>
              <w:t>V1 Respect individual learners and</w:t>
            </w:r>
            <w:r w:rsidRPr="00BA7F0B">
              <w:rPr>
                <w:rFonts w:ascii="Times New Roman" w:hAnsi="Times New Roman"/>
                <w:iCs/>
                <w:sz w:val="20"/>
              </w:rPr>
              <w:cr/>
              <w:t>diverse learning communities</w:t>
            </w:r>
          </w:p>
        </w:tc>
        <w:tc>
          <w:tcPr>
            <w:tcW w:w="0" w:type="auto"/>
          </w:tcPr>
          <w:p w14:paraId="6E46637A" w14:textId="77777777" w:rsidR="00564198" w:rsidRPr="00BA7F0B" w:rsidRDefault="00564198" w:rsidP="00AB4091">
            <w:pPr>
              <w:rPr>
                <w:rFonts w:ascii="Times New Roman" w:hAnsi="Times New Roman"/>
              </w:rPr>
            </w:pPr>
          </w:p>
        </w:tc>
        <w:tc>
          <w:tcPr>
            <w:tcW w:w="0" w:type="auto"/>
          </w:tcPr>
          <w:p w14:paraId="1D6321B4" w14:textId="77777777" w:rsidR="00564198" w:rsidRPr="00BA7F0B" w:rsidRDefault="00564198" w:rsidP="00AB4091">
            <w:pPr>
              <w:rPr>
                <w:rFonts w:ascii="Times New Roman" w:hAnsi="Times New Roman"/>
              </w:rPr>
            </w:pPr>
          </w:p>
        </w:tc>
        <w:tc>
          <w:tcPr>
            <w:tcW w:w="0" w:type="auto"/>
          </w:tcPr>
          <w:p w14:paraId="7F10BCE5" w14:textId="77777777" w:rsidR="00564198" w:rsidRPr="00BA7F0B" w:rsidRDefault="00564198" w:rsidP="00AB4091">
            <w:pPr>
              <w:rPr>
                <w:rFonts w:ascii="Times New Roman" w:hAnsi="Times New Roman"/>
              </w:rPr>
            </w:pPr>
          </w:p>
        </w:tc>
        <w:tc>
          <w:tcPr>
            <w:tcW w:w="0" w:type="auto"/>
          </w:tcPr>
          <w:p w14:paraId="402B9A79" w14:textId="77777777" w:rsidR="00564198" w:rsidRPr="00BA7F0B" w:rsidRDefault="00564198" w:rsidP="00AB4091">
            <w:pPr>
              <w:rPr>
                <w:rFonts w:ascii="Times New Roman" w:hAnsi="Times New Roman"/>
              </w:rPr>
            </w:pPr>
          </w:p>
        </w:tc>
        <w:tc>
          <w:tcPr>
            <w:tcW w:w="436" w:type="dxa"/>
          </w:tcPr>
          <w:p w14:paraId="63D1E268" w14:textId="77777777" w:rsidR="00564198" w:rsidRPr="003F1A2D" w:rsidRDefault="00564198" w:rsidP="00AB4091">
            <w:pPr>
              <w:rPr>
                <w:rFonts w:ascii="Times New Roman" w:hAnsi="Times New Roman"/>
                <w:color w:val="FF0000"/>
              </w:rPr>
            </w:pPr>
            <w:r>
              <w:rPr>
                <w:rFonts w:ascii="Times New Roman" w:hAnsi="Times New Roman"/>
              </w:rPr>
              <w:t>x</w:t>
            </w:r>
            <w:r>
              <w:rPr>
                <w:rFonts w:ascii="Times New Roman" w:hAnsi="Times New Roman"/>
                <w:color w:val="FF0000"/>
              </w:rPr>
              <w:t>x</w:t>
            </w:r>
          </w:p>
        </w:tc>
      </w:tr>
      <w:tr w:rsidR="00564198" w:rsidRPr="00BA7F0B" w14:paraId="43134007" w14:textId="77777777" w:rsidTr="00AB4091">
        <w:tc>
          <w:tcPr>
            <w:tcW w:w="8422" w:type="dxa"/>
          </w:tcPr>
          <w:p w14:paraId="1F9CFEAB" w14:textId="77777777" w:rsidR="00564198" w:rsidRPr="00BA7F0B" w:rsidRDefault="00564198" w:rsidP="00AB4091">
            <w:pPr>
              <w:rPr>
                <w:rFonts w:ascii="Times New Roman" w:hAnsi="Times New Roman"/>
              </w:rPr>
            </w:pPr>
            <w:r w:rsidRPr="00BA7F0B">
              <w:rPr>
                <w:rFonts w:ascii="Times New Roman" w:hAnsi="Times New Roman"/>
                <w:iCs/>
                <w:sz w:val="20"/>
              </w:rPr>
              <w:t>V2 Promote participation in higher education and equality of opportunity for learners</w:t>
            </w:r>
          </w:p>
        </w:tc>
        <w:tc>
          <w:tcPr>
            <w:tcW w:w="0" w:type="auto"/>
          </w:tcPr>
          <w:p w14:paraId="64E2A1C3" w14:textId="77777777" w:rsidR="00564198" w:rsidRPr="00BA7F0B" w:rsidRDefault="00564198" w:rsidP="00AB4091">
            <w:pPr>
              <w:rPr>
                <w:rFonts w:ascii="Times New Roman" w:hAnsi="Times New Roman"/>
              </w:rPr>
            </w:pPr>
          </w:p>
        </w:tc>
        <w:tc>
          <w:tcPr>
            <w:tcW w:w="0" w:type="auto"/>
          </w:tcPr>
          <w:p w14:paraId="6564A628" w14:textId="77777777" w:rsidR="00564198" w:rsidRPr="00BA7F0B" w:rsidRDefault="00564198" w:rsidP="00AB4091">
            <w:pPr>
              <w:rPr>
                <w:rFonts w:ascii="Times New Roman" w:hAnsi="Times New Roman"/>
              </w:rPr>
            </w:pPr>
          </w:p>
        </w:tc>
        <w:tc>
          <w:tcPr>
            <w:tcW w:w="0" w:type="auto"/>
          </w:tcPr>
          <w:p w14:paraId="61473115" w14:textId="77777777" w:rsidR="00564198" w:rsidRPr="00BA7F0B" w:rsidRDefault="00564198" w:rsidP="00AB4091">
            <w:pPr>
              <w:rPr>
                <w:rFonts w:ascii="Times New Roman" w:hAnsi="Times New Roman"/>
              </w:rPr>
            </w:pPr>
            <w:r>
              <w:rPr>
                <w:rFonts w:ascii="Times New Roman" w:hAnsi="Times New Roman"/>
              </w:rPr>
              <w:t>x</w:t>
            </w:r>
          </w:p>
        </w:tc>
        <w:tc>
          <w:tcPr>
            <w:tcW w:w="0" w:type="auto"/>
          </w:tcPr>
          <w:p w14:paraId="0332E9B2" w14:textId="77777777" w:rsidR="00564198" w:rsidRPr="008D3A9E" w:rsidRDefault="00564198" w:rsidP="00AB4091">
            <w:pPr>
              <w:rPr>
                <w:rFonts w:ascii="Times New Roman" w:hAnsi="Times New Roman"/>
                <w:color w:val="FF0000"/>
              </w:rPr>
            </w:pPr>
            <w:r>
              <w:rPr>
                <w:rFonts w:ascii="Times New Roman" w:hAnsi="Times New Roman"/>
                <w:color w:val="FF0000"/>
              </w:rPr>
              <w:t>x</w:t>
            </w:r>
          </w:p>
        </w:tc>
        <w:tc>
          <w:tcPr>
            <w:tcW w:w="436" w:type="dxa"/>
          </w:tcPr>
          <w:p w14:paraId="533BF6D4" w14:textId="77777777" w:rsidR="00564198" w:rsidRDefault="00564198" w:rsidP="00AB4091">
            <w:pPr>
              <w:rPr>
                <w:rFonts w:ascii="Times New Roman" w:hAnsi="Times New Roman"/>
              </w:rPr>
            </w:pPr>
          </w:p>
          <w:p w14:paraId="3E790074" w14:textId="77777777" w:rsidR="00564198" w:rsidRPr="00BA7F0B" w:rsidRDefault="00564198" w:rsidP="00AB4091">
            <w:pPr>
              <w:rPr>
                <w:rFonts w:ascii="Times New Roman" w:hAnsi="Times New Roman"/>
              </w:rPr>
            </w:pPr>
          </w:p>
        </w:tc>
      </w:tr>
      <w:tr w:rsidR="00564198" w:rsidRPr="00BA7F0B" w14:paraId="4FD507D8" w14:textId="77777777" w:rsidTr="00AB4091">
        <w:tc>
          <w:tcPr>
            <w:tcW w:w="8422" w:type="dxa"/>
          </w:tcPr>
          <w:p w14:paraId="548C16DF" w14:textId="77777777" w:rsidR="00564198" w:rsidRPr="00BA7F0B" w:rsidRDefault="00564198" w:rsidP="00AB4091">
            <w:pPr>
              <w:rPr>
                <w:rFonts w:ascii="Times New Roman" w:hAnsi="Times New Roman"/>
              </w:rPr>
            </w:pPr>
            <w:r w:rsidRPr="00BA7F0B">
              <w:rPr>
                <w:rFonts w:ascii="Times New Roman" w:hAnsi="Times New Roman"/>
                <w:iCs/>
                <w:sz w:val="20"/>
              </w:rPr>
              <w:t>V3 Use evidence-informed approaches and the outcomes from research, scholarship and continuing professional development</w:t>
            </w:r>
          </w:p>
        </w:tc>
        <w:tc>
          <w:tcPr>
            <w:tcW w:w="0" w:type="auto"/>
          </w:tcPr>
          <w:p w14:paraId="1D564A0C" w14:textId="77777777" w:rsidR="00564198" w:rsidRPr="00BA7F0B" w:rsidRDefault="00564198" w:rsidP="00AB4091">
            <w:pPr>
              <w:rPr>
                <w:rFonts w:ascii="Times New Roman" w:hAnsi="Times New Roman"/>
              </w:rPr>
            </w:pPr>
          </w:p>
        </w:tc>
        <w:tc>
          <w:tcPr>
            <w:tcW w:w="0" w:type="auto"/>
          </w:tcPr>
          <w:p w14:paraId="12636A74" w14:textId="77777777" w:rsidR="00564198" w:rsidRPr="00BA7F0B" w:rsidRDefault="00564198" w:rsidP="00AB4091">
            <w:pPr>
              <w:rPr>
                <w:rFonts w:ascii="Times New Roman" w:hAnsi="Times New Roman"/>
              </w:rPr>
            </w:pPr>
            <w:r>
              <w:rPr>
                <w:rFonts w:ascii="Times New Roman" w:hAnsi="Times New Roman"/>
              </w:rPr>
              <w:t>x</w:t>
            </w:r>
          </w:p>
        </w:tc>
        <w:tc>
          <w:tcPr>
            <w:tcW w:w="0" w:type="auto"/>
          </w:tcPr>
          <w:p w14:paraId="0AF7B18C" w14:textId="1BA8AD85" w:rsidR="00564198" w:rsidRPr="00BA7F0B" w:rsidRDefault="00564198" w:rsidP="00AB4091">
            <w:pPr>
              <w:rPr>
                <w:rFonts w:ascii="Times New Roman" w:hAnsi="Times New Roman"/>
              </w:rPr>
            </w:pPr>
          </w:p>
        </w:tc>
        <w:tc>
          <w:tcPr>
            <w:tcW w:w="0" w:type="auto"/>
          </w:tcPr>
          <w:p w14:paraId="5B62ED52" w14:textId="77777777" w:rsidR="00564198" w:rsidRPr="008D3A9E" w:rsidRDefault="00564198" w:rsidP="00AB4091">
            <w:pPr>
              <w:rPr>
                <w:rFonts w:ascii="Times New Roman" w:hAnsi="Times New Roman"/>
                <w:color w:val="FF0000"/>
              </w:rPr>
            </w:pPr>
            <w:r>
              <w:rPr>
                <w:rFonts w:ascii="Times New Roman" w:hAnsi="Times New Roman"/>
                <w:color w:val="FF0000"/>
              </w:rPr>
              <w:t>x</w:t>
            </w:r>
          </w:p>
        </w:tc>
        <w:tc>
          <w:tcPr>
            <w:tcW w:w="436" w:type="dxa"/>
          </w:tcPr>
          <w:p w14:paraId="7D375C18" w14:textId="1F4B5879" w:rsidR="00564198" w:rsidRPr="000030D5" w:rsidRDefault="00564198" w:rsidP="00AB4091">
            <w:pPr>
              <w:rPr>
                <w:rFonts w:ascii="Arial" w:hAnsi="Arial" w:cs="Arial"/>
                <w:b/>
                <w:color w:val="FF0000"/>
              </w:rPr>
            </w:pPr>
            <w:r>
              <w:rPr>
                <w:rFonts w:ascii="Arial" w:hAnsi="Arial" w:cs="Arial"/>
                <w:b/>
                <w:color w:val="FF0000"/>
              </w:rPr>
              <w:t>Y</w:t>
            </w:r>
          </w:p>
        </w:tc>
      </w:tr>
      <w:tr w:rsidR="00564198" w:rsidRPr="00BA7F0B" w14:paraId="4A7B4113" w14:textId="77777777" w:rsidTr="00AB4091">
        <w:tc>
          <w:tcPr>
            <w:tcW w:w="8422" w:type="dxa"/>
          </w:tcPr>
          <w:p w14:paraId="3A9ABE83" w14:textId="77777777" w:rsidR="00564198" w:rsidRPr="00BA7F0B" w:rsidRDefault="00564198" w:rsidP="00AB4091">
            <w:pPr>
              <w:rPr>
                <w:rFonts w:ascii="Times New Roman" w:hAnsi="Times New Roman"/>
                <w:iCs/>
                <w:sz w:val="20"/>
              </w:rPr>
            </w:pPr>
            <w:r w:rsidRPr="00BA7F0B">
              <w:rPr>
                <w:rFonts w:ascii="Times New Roman" w:hAnsi="Times New Roman"/>
                <w:iCs/>
                <w:sz w:val="20"/>
              </w:rPr>
              <w:t>V4 Acknowledge the wider context in which higher education operates recognising the implications for professional practice</w:t>
            </w:r>
          </w:p>
        </w:tc>
        <w:tc>
          <w:tcPr>
            <w:tcW w:w="0" w:type="auto"/>
          </w:tcPr>
          <w:p w14:paraId="5D8B87A5" w14:textId="77777777" w:rsidR="00564198" w:rsidRPr="00BA7F0B" w:rsidRDefault="00564198" w:rsidP="00AB4091">
            <w:pPr>
              <w:rPr>
                <w:rFonts w:ascii="Times New Roman" w:hAnsi="Times New Roman"/>
              </w:rPr>
            </w:pPr>
          </w:p>
        </w:tc>
        <w:tc>
          <w:tcPr>
            <w:tcW w:w="0" w:type="auto"/>
          </w:tcPr>
          <w:p w14:paraId="4CDFBFE6" w14:textId="77777777" w:rsidR="00564198" w:rsidRPr="00BA7F0B" w:rsidRDefault="00564198" w:rsidP="00AB4091">
            <w:pPr>
              <w:rPr>
                <w:rFonts w:ascii="Times New Roman" w:hAnsi="Times New Roman"/>
              </w:rPr>
            </w:pPr>
          </w:p>
        </w:tc>
        <w:tc>
          <w:tcPr>
            <w:tcW w:w="0" w:type="auto"/>
          </w:tcPr>
          <w:p w14:paraId="3ED1B72B" w14:textId="77777777" w:rsidR="00564198" w:rsidRPr="00BA7F0B" w:rsidRDefault="00564198" w:rsidP="00AB4091">
            <w:pPr>
              <w:rPr>
                <w:rFonts w:ascii="Times New Roman" w:hAnsi="Times New Roman"/>
              </w:rPr>
            </w:pPr>
          </w:p>
        </w:tc>
        <w:tc>
          <w:tcPr>
            <w:tcW w:w="0" w:type="auto"/>
          </w:tcPr>
          <w:p w14:paraId="0E6CB395" w14:textId="77777777" w:rsidR="00564198" w:rsidRPr="00BA7F0B" w:rsidRDefault="00564198" w:rsidP="00AB4091">
            <w:pPr>
              <w:rPr>
                <w:rFonts w:ascii="Times New Roman" w:hAnsi="Times New Roman"/>
              </w:rPr>
            </w:pPr>
            <w:r>
              <w:rPr>
                <w:rFonts w:ascii="Times New Roman" w:hAnsi="Times New Roman"/>
              </w:rPr>
              <w:t>x</w:t>
            </w:r>
          </w:p>
        </w:tc>
        <w:tc>
          <w:tcPr>
            <w:tcW w:w="436" w:type="dxa"/>
          </w:tcPr>
          <w:p w14:paraId="7B320F20" w14:textId="77777777" w:rsidR="00564198" w:rsidRPr="008D3A9E" w:rsidRDefault="00564198" w:rsidP="00AB4091">
            <w:pPr>
              <w:rPr>
                <w:rFonts w:ascii="Times New Roman" w:hAnsi="Times New Roman"/>
                <w:color w:val="FF0000"/>
              </w:rPr>
            </w:pPr>
            <w:r>
              <w:rPr>
                <w:rFonts w:ascii="Times New Roman" w:hAnsi="Times New Roman"/>
                <w:color w:val="FF0000"/>
              </w:rPr>
              <w:t>x</w:t>
            </w:r>
          </w:p>
        </w:tc>
      </w:tr>
      <w:tr w:rsidR="00564198" w:rsidRPr="00BA7F0B" w14:paraId="0F210E75" w14:textId="77777777" w:rsidTr="00AB4091">
        <w:tc>
          <w:tcPr>
            <w:tcW w:w="8422" w:type="dxa"/>
          </w:tcPr>
          <w:p w14:paraId="757C58E1" w14:textId="77777777" w:rsidR="00564198" w:rsidRPr="00BA7F0B" w:rsidRDefault="00564198" w:rsidP="00AB4091">
            <w:pPr>
              <w:pStyle w:val="BodyTextIndent"/>
              <w:spacing w:line="240" w:lineRule="auto"/>
              <w:ind w:left="0"/>
              <w:rPr>
                <w:rFonts w:ascii="Times New Roman" w:hAnsi="Times New Roman"/>
                <w:lang w:val="en-GB"/>
              </w:rPr>
            </w:pPr>
          </w:p>
          <w:p w14:paraId="3E6AADEB" w14:textId="77777777" w:rsidR="00564198" w:rsidRPr="00BA7F0B" w:rsidRDefault="00564198" w:rsidP="00AB4091">
            <w:pPr>
              <w:pStyle w:val="BodyTextIndent"/>
              <w:spacing w:line="240" w:lineRule="auto"/>
              <w:ind w:left="0"/>
              <w:rPr>
                <w:rFonts w:ascii="Times New Roman" w:hAnsi="Times New Roman"/>
                <w:lang w:val="en-GB"/>
              </w:rPr>
            </w:pPr>
            <w:r w:rsidRPr="00BA7F0B">
              <w:rPr>
                <w:rFonts w:ascii="Times New Roman" w:hAnsi="Times New Roman"/>
                <w:lang w:val="en-GB"/>
              </w:rPr>
              <w:t xml:space="preserve">When you </w:t>
            </w:r>
            <w:r w:rsidRPr="00BA7F0B">
              <w:rPr>
                <w:rFonts w:ascii="Times New Roman" w:hAnsi="Times New Roman"/>
                <w:b/>
                <w:lang w:val="en-GB"/>
              </w:rPr>
              <w:t>complete</w:t>
            </w:r>
            <w:r w:rsidRPr="00BA7F0B">
              <w:rPr>
                <w:rFonts w:ascii="Times New Roman" w:hAnsi="Times New Roman"/>
                <w:lang w:val="en-GB"/>
              </w:rPr>
              <w:t xml:space="preserve"> Module</w:t>
            </w:r>
            <w:r w:rsidRPr="00BA7F0B">
              <w:rPr>
                <w:rFonts w:ascii="Times New Roman" w:hAnsi="Times New Roman"/>
                <w:b/>
                <w:color w:val="FF0000"/>
                <w:lang w:val="en-GB"/>
              </w:rPr>
              <w:t xml:space="preserve"> 1 Reflecting on Theory and Practice</w:t>
            </w:r>
            <w:r>
              <w:rPr>
                <w:rFonts w:ascii="Times New Roman" w:hAnsi="Times New Roman"/>
                <w:lang w:val="en-GB"/>
              </w:rPr>
              <w:t xml:space="preserve">, </w:t>
            </w:r>
            <w:r w:rsidRPr="00BA7F0B">
              <w:rPr>
                <w:rFonts w:ascii="Times New Roman" w:hAnsi="Times New Roman"/>
                <w:lang w:val="en-GB"/>
              </w:rPr>
              <w:t>tick</w:t>
            </w:r>
            <w:r>
              <w:rPr>
                <w:rFonts w:ascii="Times New Roman" w:hAnsi="Times New Roman"/>
                <w:lang w:val="en-GB"/>
              </w:rPr>
              <w:t xml:space="preserve"> or cross </w:t>
            </w:r>
            <w:r w:rsidRPr="00BA7F0B">
              <w:rPr>
                <w:rFonts w:ascii="Times New Roman" w:hAnsi="Times New Roman"/>
                <w:lang w:val="en-GB"/>
              </w:rPr>
              <w:t>the appropriate column in the same way. You should now be scoring 3s and 4s and provide evidence for this in your Reflective Statement 2 (2000 – 2,500 words).</w:t>
            </w:r>
          </w:p>
          <w:p w14:paraId="1D9EE5B8" w14:textId="77777777" w:rsidR="00564198" w:rsidRPr="00BA7F0B" w:rsidRDefault="00564198" w:rsidP="00AB4091">
            <w:pPr>
              <w:rPr>
                <w:rFonts w:ascii="Times New Roman" w:hAnsi="Times New Roman"/>
              </w:rPr>
            </w:pPr>
          </w:p>
        </w:tc>
        <w:tc>
          <w:tcPr>
            <w:tcW w:w="0" w:type="auto"/>
          </w:tcPr>
          <w:p w14:paraId="73DF730C" w14:textId="77777777" w:rsidR="00564198" w:rsidRPr="00BA7F0B" w:rsidRDefault="00564198" w:rsidP="00AB4091">
            <w:pPr>
              <w:rPr>
                <w:rFonts w:ascii="Times New Roman" w:hAnsi="Times New Roman"/>
              </w:rPr>
            </w:pPr>
          </w:p>
        </w:tc>
        <w:tc>
          <w:tcPr>
            <w:tcW w:w="0" w:type="auto"/>
          </w:tcPr>
          <w:p w14:paraId="5E4D7DD5" w14:textId="77777777" w:rsidR="00564198" w:rsidRPr="00BA7F0B" w:rsidRDefault="00564198" w:rsidP="00AB4091">
            <w:pPr>
              <w:rPr>
                <w:rFonts w:ascii="Times New Roman" w:hAnsi="Times New Roman"/>
              </w:rPr>
            </w:pPr>
          </w:p>
        </w:tc>
        <w:tc>
          <w:tcPr>
            <w:tcW w:w="0" w:type="auto"/>
          </w:tcPr>
          <w:p w14:paraId="5DE13290" w14:textId="77777777" w:rsidR="00564198" w:rsidRPr="00BA7F0B" w:rsidRDefault="00564198" w:rsidP="00AB4091">
            <w:pPr>
              <w:rPr>
                <w:rFonts w:ascii="Times New Roman" w:hAnsi="Times New Roman"/>
              </w:rPr>
            </w:pPr>
          </w:p>
        </w:tc>
        <w:tc>
          <w:tcPr>
            <w:tcW w:w="0" w:type="auto"/>
          </w:tcPr>
          <w:p w14:paraId="235DA484" w14:textId="77777777" w:rsidR="00564198" w:rsidRPr="00BA7F0B" w:rsidRDefault="00564198" w:rsidP="00AB4091">
            <w:pPr>
              <w:rPr>
                <w:rFonts w:ascii="Times New Roman" w:hAnsi="Times New Roman"/>
              </w:rPr>
            </w:pPr>
          </w:p>
        </w:tc>
        <w:tc>
          <w:tcPr>
            <w:tcW w:w="436" w:type="dxa"/>
          </w:tcPr>
          <w:p w14:paraId="5A7D2C80" w14:textId="77777777" w:rsidR="00564198" w:rsidRPr="00BA7F0B" w:rsidRDefault="00564198" w:rsidP="00AB4091">
            <w:pPr>
              <w:rPr>
                <w:rFonts w:ascii="Times New Roman" w:hAnsi="Times New Roman"/>
              </w:rPr>
            </w:pPr>
          </w:p>
        </w:tc>
      </w:tr>
      <w:tr w:rsidR="00564198" w:rsidRPr="00BA7F0B" w14:paraId="6C44C069" w14:textId="77777777" w:rsidTr="00AB4091">
        <w:tc>
          <w:tcPr>
            <w:tcW w:w="8422" w:type="dxa"/>
          </w:tcPr>
          <w:p w14:paraId="02345DD3" w14:textId="77777777" w:rsidR="00564198" w:rsidRPr="00BA7F0B" w:rsidRDefault="00564198" w:rsidP="00564198">
            <w:pPr>
              <w:numPr>
                <w:ilvl w:val="0"/>
                <w:numId w:val="7"/>
              </w:numPr>
              <w:spacing w:line="276" w:lineRule="auto"/>
              <w:rPr>
                <w:rFonts w:ascii="Times New Roman" w:hAnsi="Times New Roman"/>
                <w:sz w:val="20"/>
              </w:rPr>
            </w:pPr>
            <w:r w:rsidRPr="00BA7F0B">
              <w:rPr>
                <w:rFonts w:ascii="Times New Roman" w:hAnsi="Times New Roman"/>
                <w:sz w:val="20"/>
              </w:rPr>
              <w:t>Critically analyse and evaluate their own practice in relation to contemporary pedagogical theory</w:t>
            </w:r>
          </w:p>
        </w:tc>
        <w:tc>
          <w:tcPr>
            <w:tcW w:w="0" w:type="auto"/>
          </w:tcPr>
          <w:p w14:paraId="2E00076C" w14:textId="77777777" w:rsidR="00564198" w:rsidRPr="00BA7F0B" w:rsidRDefault="00564198" w:rsidP="00AB4091">
            <w:pPr>
              <w:rPr>
                <w:rFonts w:ascii="Times New Roman" w:hAnsi="Times New Roman"/>
              </w:rPr>
            </w:pPr>
          </w:p>
        </w:tc>
        <w:tc>
          <w:tcPr>
            <w:tcW w:w="0" w:type="auto"/>
          </w:tcPr>
          <w:p w14:paraId="522994AD" w14:textId="77777777" w:rsidR="00564198" w:rsidRPr="00BA7F0B" w:rsidRDefault="00564198" w:rsidP="00AB4091">
            <w:pPr>
              <w:rPr>
                <w:rFonts w:ascii="Times New Roman" w:hAnsi="Times New Roman"/>
              </w:rPr>
            </w:pPr>
          </w:p>
        </w:tc>
        <w:tc>
          <w:tcPr>
            <w:tcW w:w="0" w:type="auto"/>
          </w:tcPr>
          <w:p w14:paraId="2039848B" w14:textId="77777777" w:rsidR="00564198" w:rsidRPr="00BA7F0B" w:rsidRDefault="00564198" w:rsidP="00AB4091">
            <w:pPr>
              <w:rPr>
                <w:rFonts w:ascii="Times New Roman" w:hAnsi="Times New Roman"/>
              </w:rPr>
            </w:pPr>
          </w:p>
        </w:tc>
        <w:tc>
          <w:tcPr>
            <w:tcW w:w="0" w:type="auto"/>
          </w:tcPr>
          <w:p w14:paraId="599E9E36" w14:textId="77777777" w:rsidR="00564198" w:rsidRPr="00BA7F0B" w:rsidRDefault="00564198" w:rsidP="00AB4091">
            <w:pPr>
              <w:rPr>
                <w:rFonts w:ascii="Times New Roman" w:hAnsi="Times New Roman"/>
              </w:rPr>
            </w:pPr>
          </w:p>
        </w:tc>
        <w:tc>
          <w:tcPr>
            <w:tcW w:w="436" w:type="dxa"/>
          </w:tcPr>
          <w:p w14:paraId="35287607" w14:textId="77777777" w:rsidR="00564198" w:rsidRPr="00BA7F0B" w:rsidRDefault="00564198" w:rsidP="00AB4091">
            <w:pPr>
              <w:rPr>
                <w:rFonts w:ascii="Times New Roman" w:hAnsi="Times New Roman"/>
              </w:rPr>
            </w:pPr>
            <w:r w:rsidRPr="00153373">
              <w:rPr>
                <w:rFonts w:ascii="Times New Roman" w:hAnsi="Times New Roman"/>
                <w:color w:val="FF0000"/>
              </w:rPr>
              <w:t>Y</w:t>
            </w:r>
          </w:p>
        </w:tc>
      </w:tr>
      <w:tr w:rsidR="00564198" w:rsidRPr="00BA7F0B" w14:paraId="039C6779" w14:textId="77777777" w:rsidTr="00AB4091">
        <w:tc>
          <w:tcPr>
            <w:tcW w:w="8422" w:type="dxa"/>
          </w:tcPr>
          <w:p w14:paraId="24965C21" w14:textId="77777777" w:rsidR="00564198" w:rsidRPr="00BA7F0B" w:rsidRDefault="00564198" w:rsidP="00564198">
            <w:pPr>
              <w:numPr>
                <w:ilvl w:val="0"/>
                <w:numId w:val="7"/>
              </w:numPr>
              <w:spacing w:line="276" w:lineRule="auto"/>
              <w:rPr>
                <w:rFonts w:ascii="Times New Roman" w:hAnsi="Times New Roman"/>
                <w:sz w:val="20"/>
              </w:rPr>
            </w:pPr>
            <w:r w:rsidRPr="00BA7F0B">
              <w:rPr>
                <w:rFonts w:ascii="Times New Roman" w:hAnsi="Times New Roman"/>
                <w:sz w:val="20"/>
              </w:rPr>
              <w:t>Apply theoretical principles to the development of course design, project planning and assessment</w:t>
            </w:r>
          </w:p>
        </w:tc>
        <w:tc>
          <w:tcPr>
            <w:tcW w:w="0" w:type="auto"/>
          </w:tcPr>
          <w:p w14:paraId="37592BB1" w14:textId="77777777" w:rsidR="00564198" w:rsidRPr="00BA7F0B" w:rsidRDefault="00564198" w:rsidP="00AB4091">
            <w:pPr>
              <w:rPr>
                <w:rFonts w:ascii="Times New Roman" w:hAnsi="Times New Roman"/>
              </w:rPr>
            </w:pPr>
          </w:p>
        </w:tc>
        <w:tc>
          <w:tcPr>
            <w:tcW w:w="0" w:type="auto"/>
          </w:tcPr>
          <w:p w14:paraId="72EDE6A3" w14:textId="77777777" w:rsidR="00564198" w:rsidRPr="00BA7F0B" w:rsidRDefault="00564198" w:rsidP="00AB4091">
            <w:pPr>
              <w:rPr>
                <w:rFonts w:ascii="Times New Roman" w:hAnsi="Times New Roman"/>
              </w:rPr>
            </w:pPr>
          </w:p>
        </w:tc>
        <w:tc>
          <w:tcPr>
            <w:tcW w:w="0" w:type="auto"/>
          </w:tcPr>
          <w:p w14:paraId="2BB5E40B" w14:textId="77777777" w:rsidR="00564198" w:rsidRPr="00BA7F0B" w:rsidRDefault="00564198" w:rsidP="00AB4091">
            <w:pPr>
              <w:rPr>
                <w:rFonts w:ascii="Times New Roman" w:hAnsi="Times New Roman"/>
              </w:rPr>
            </w:pPr>
          </w:p>
        </w:tc>
        <w:tc>
          <w:tcPr>
            <w:tcW w:w="0" w:type="auto"/>
          </w:tcPr>
          <w:p w14:paraId="7BFA31F7" w14:textId="77777777" w:rsidR="00564198" w:rsidRPr="00153373" w:rsidRDefault="00564198" w:rsidP="00AB4091">
            <w:pPr>
              <w:rPr>
                <w:rFonts w:ascii="Times New Roman" w:hAnsi="Times New Roman"/>
                <w:color w:val="FF0000"/>
              </w:rPr>
            </w:pPr>
          </w:p>
        </w:tc>
        <w:tc>
          <w:tcPr>
            <w:tcW w:w="436" w:type="dxa"/>
          </w:tcPr>
          <w:p w14:paraId="485BC4DF" w14:textId="77777777" w:rsidR="00564198" w:rsidRPr="00153373" w:rsidRDefault="00564198" w:rsidP="00AB4091">
            <w:pPr>
              <w:rPr>
                <w:rFonts w:ascii="Times New Roman" w:hAnsi="Times New Roman"/>
                <w:color w:val="FF0000"/>
              </w:rPr>
            </w:pPr>
            <w:r w:rsidRPr="00153373">
              <w:rPr>
                <w:rFonts w:ascii="Times New Roman" w:hAnsi="Times New Roman"/>
                <w:color w:val="FF0000"/>
              </w:rPr>
              <w:t>Y</w:t>
            </w:r>
          </w:p>
        </w:tc>
      </w:tr>
      <w:tr w:rsidR="00564198" w:rsidRPr="00BA7F0B" w14:paraId="2E25F0F7" w14:textId="77777777" w:rsidTr="00AB4091">
        <w:tc>
          <w:tcPr>
            <w:tcW w:w="8422" w:type="dxa"/>
          </w:tcPr>
          <w:p w14:paraId="223A32DF" w14:textId="77777777" w:rsidR="00564198" w:rsidRPr="00BA7F0B" w:rsidRDefault="00564198" w:rsidP="00564198">
            <w:pPr>
              <w:numPr>
                <w:ilvl w:val="0"/>
                <w:numId w:val="7"/>
              </w:numPr>
              <w:spacing w:line="276" w:lineRule="auto"/>
              <w:rPr>
                <w:rFonts w:ascii="Times New Roman" w:hAnsi="Times New Roman"/>
                <w:sz w:val="20"/>
              </w:rPr>
            </w:pPr>
            <w:r w:rsidRPr="00BA7F0B">
              <w:rPr>
                <w:rFonts w:ascii="Times New Roman" w:hAnsi="Times New Roman"/>
                <w:sz w:val="20"/>
              </w:rPr>
              <w:t>Reflect on their practice to identify scope for enhancement within the broader context of contemporary pedagogic research</w:t>
            </w:r>
          </w:p>
        </w:tc>
        <w:tc>
          <w:tcPr>
            <w:tcW w:w="0" w:type="auto"/>
          </w:tcPr>
          <w:p w14:paraId="2DBE6B68" w14:textId="77777777" w:rsidR="00564198" w:rsidRPr="00BA7F0B" w:rsidRDefault="00564198" w:rsidP="00AB4091">
            <w:pPr>
              <w:rPr>
                <w:rFonts w:ascii="Times New Roman" w:hAnsi="Times New Roman"/>
              </w:rPr>
            </w:pPr>
          </w:p>
        </w:tc>
        <w:tc>
          <w:tcPr>
            <w:tcW w:w="0" w:type="auto"/>
          </w:tcPr>
          <w:p w14:paraId="7D2B38D0" w14:textId="77777777" w:rsidR="00564198" w:rsidRPr="00BA7F0B" w:rsidRDefault="00564198" w:rsidP="00AB4091">
            <w:pPr>
              <w:rPr>
                <w:rFonts w:ascii="Times New Roman" w:hAnsi="Times New Roman"/>
              </w:rPr>
            </w:pPr>
          </w:p>
        </w:tc>
        <w:tc>
          <w:tcPr>
            <w:tcW w:w="0" w:type="auto"/>
          </w:tcPr>
          <w:p w14:paraId="7E2F8110" w14:textId="77777777" w:rsidR="00564198" w:rsidRPr="00BA7F0B" w:rsidRDefault="00564198" w:rsidP="00AB4091">
            <w:pPr>
              <w:rPr>
                <w:rFonts w:ascii="Times New Roman" w:hAnsi="Times New Roman"/>
              </w:rPr>
            </w:pPr>
          </w:p>
        </w:tc>
        <w:tc>
          <w:tcPr>
            <w:tcW w:w="0" w:type="auto"/>
          </w:tcPr>
          <w:p w14:paraId="7F774C9A" w14:textId="77777777" w:rsidR="00564198" w:rsidRPr="00BA7F0B" w:rsidRDefault="00564198" w:rsidP="00AB4091">
            <w:pPr>
              <w:rPr>
                <w:rFonts w:ascii="Times New Roman" w:hAnsi="Times New Roman"/>
              </w:rPr>
            </w:pPr>
          </w:p>
        </w:tc>
        <w:tc>
          <w:tcPr>
            <w:tcW w:w="436" w:type="dxa"/>
          </w:tcPr>
          <w:p w14:paraId="1EC2B1A6" w14:textId="77777777" w:rsidR="00564198" w:rsidRPr="00BA7F0B" w:rsidRDefault="00564198" w:rsidP="00AB4091">
            <w:pPr>
              <w:rPr>
                <w:rFonts w:ascii="Times New Roman" w:hAnsi="Times New Roman"/>
              </w:rPr>
            </w:pPr>
            <w:r w:rsidRPr="00153373">
              <w:rPr>
                <w:rFonts w:ascii="Times New Roman" w:hAnsi="Times New Roman"/>
                <w:color w:val="FF0000"/>
              </w:rPr>
              <w:t>Y</w:t>
            </w:r>
          </w:p>
        </w:tc>
      </w:tr>
      <w:tr w:rsidR="00564198" w:rsidRPr="00BA7F0B" w14:paraId="06088947" w14:textId="77777777" w:rsidTr="00AB4091">
        <w:tc>
          <w:tcPr>
            <w:tcW w:w="8422" w:type="dxa"/>
          </w:tcPr>
          <w:p w14:paraId="009A0E66" w14:textId="77777777" w:rsidR="00564198" w:rsidRPr="00BA7F0B" w:rsidRDefault="00564198" w:rsidP="00564198">
            <w:pPr>
              <w:numPr>
                <w:ilvl w:val="0"/>
                <w:numId w:val="7"/>
              </w:numPr>
              <w:spacing w:line="276" w:lineRule="auto"/>
              <w:rPr>
                <w:rFonts w:ascii="Times New Roman" w:hAnsi="Times New Roman"/>
                <w:sz w:val="20"/>
              </w:rPr>
            </w:pPr>
            <w:r w:rsidRPr="00BA7F0B">
              <w:rPr>
                <w:rFonts w:ascii="Times New Roman" w:hAnsi="Times New Roman"/>
                <w:sz w:val="20"/>
              </w:rPr>
              <w:t>Use their knowledge of how students learn to inform theoretical debate and approaches to practice-based problems</w:t>
            </w:r>
          </w:p>
        </w:tc>
        <w:tc>
          <w:tcPr>
            <w:tcW w:w="0" w:type="auto"/>
          </w:tcPr>
          <w:p w14:paraId="31270A4A" w14:textId="77777777" w:rsidR="00564198" w:rsidRPr="00BA7F0B" w:rsidRDefault="00564198" w:rsidP="00AB4091">
            <w:pPr>
              <w:rPr>
                <w:rFonts w:ascii="Times New Roman" w:hAnsi="Times New Roman"/>
              </w:rPr>
            </w:pPr>
          </w:p>
        </w:tc>
        <w:tc>
          <w:tcPr>
            <w:tcW w:w="0" w:type="auto"/>
          </w:tcPr>
          <w:p w14:paraId="41C28B4E" w14:textId="77777777" w:rsidR="00564198" w:rsidRPr="00BA7F0B" w:rsidRDefault="00564198" w:rsidP="00AB4091">
            <w:pPr>
              <w:rPr>
                <w:rFonts w:ascii="Times New Roman" w:hAnsi="Times New Roman"/>
              </w:rPr>
            </w:pPr>
          </w:p>
        </w:tc>
        <w:tc>
          <w:tcPr>
            <w:tcW w:w="0" w:type="auto"/>
          </w:tcPr>
          <w:p w14:paraId="5F670D2F" w14:textId="77777777" w:rsidR="00564198" w:rsidRPr="00BA7F0B" w:rsidRDefault="00564198" w:rsidP="00AB4091">
            <w:pPr>
              <w:rPr>
                <w:rFonts w:ascii="Times New Roman" w:hAnsi="Times New Roman"/>
              </w:rPr>
            </w:pPr>
          </w:p>
        </w:tc>
        <w:tc>
          <w:tcPr>
            <w:tcW w:w="0" w:type="auto"/>
          </w:tcPr>
          <w:p w14:paraId="0F719E24" w14:textId="77777777" w:rsidR="00564198" w:rsidRPr="00BA7F0B" w:rsidRDefault="00564198" w:rsidP="00AB4091">
            <w:pPr>
              <w:rPr>
                <w:rFonts w:ascii="Times New Roman" w:hAnsi="Times New Roman"/>
              </w:rPr>
            </w:pPr>
          </w:p>
        </w:tc>
        <w:tc>
          <w:tcPr>
            <w:tcW w:w="436" w:type="dxa"/>
          </w:tcPr>
          <w:p w14:paraId="14CC8B4B" w14:textId="77777777" w:rsidR="00564198" w:rsidRPr="00BA7F0B" w:rsidRDefault="00564198" w:rsidP="00AB4091">
            <w:pPr>
              <w:rPr>
                <w:rFonts w:ascii="Times New Roman" w:hAnsi="Times New Roman"/>
              </w:rPr>
            </w:pPr>
            <w:r w:rsidRPr="00153373">
              <w:rPr>
                <w:rFonts w:ascii="Times New Roman" w:hAnsi="Times New Roman"/>
                <w:color w:val="FF0000"/>
              </w:rPr>
              <w:t>Y</w:t>
            </w:r>
          </w:p>
        </w:tc>
      </w:tr>
      <w:tr w:rsidR="00564198" w:rsidRPr="00BA7F0B" w14:paraId="209FD25E" w14:textId="77777777" w:rsidTr="00AB4091">
        <w:tc>
          <w:tcPr>
            <w:tcW w:w="8422" w:type="dxa"/>
          </w:tcPr>
          <w:p w14:paraId="108711C8" w14:textId="77777777" w:rsidR="00564198" w:rsidRPr="00BA7F0B" w:rsidRDefault="00564198" w:rsidP="00AB4091">
            <w:pPr>
              <w:pStyle w:val="BodyTextIndent"/>
              <w:spacing w:line="240" w:lineRule="auto"/>
              <w:ind w:left="0"/>
              <w:rPr>
                <w:rFonts w:ascii="Times New Roman" w:hAnsi="Times New Roman"/>
                <w:lang w:val="en-GB"/>
              </w:rPr>
            </w:pPr>
          </w:p>
          <w:p w14:paraId="28C1E6D8" w14:textId="77777777" w:rsidR="00564198" w:rsidRPr="00BA7F0B" w:rsidRDefault="00564198" w:rsidP="00AB4091">
            <w:pPr>
              <w:pStyle w:val="BodyTextIndent"/>
              <w:spacing w:line="240" w:lineRule="auto"/>
              <w:ind w:left="0"/>
              <w:rPr>
                <w:rFonts w:ascii="Times New Roman" w:hAnsi="Times New Roman"/>
                <w:lang w:val="en-GB"/>
              </w:rPr>
            </w:pPr>
            <w:r w:rsidRPr="00BA7F0B">
              <w:rPr>
                <w:rFonts w:ascii="Times New Roman" w:hAnsi="Times New Roman"/>
                <w:lang w:val="en-GB"/>
              </w:rPr>
              <w:t xml:space="preserve">When you </w:t>
            </w:r>
            <w:r w:rsidRPr="00BA7F0B">
              <w:rPr>
                <w:rFonts w:ascii="Times New Roman" w:hAnsi="Times New Roman"/>
                <w:b/>
                <w:lang w:val="en-GB"/>
              </w:rPr>
              <w:t>complete</w:t>
            </w:r>
            <w:r w:rsidRPr="00BA7F0B">
              <w:rPr>
                <w:rFonts w:ascii="Times New Roman" w:hAnsi="Times New Roman"/>
                <w:lang w:val="en-GB"/>
              </w:rPr>
              <w:t xml:space="preserve"> </w:t>
            </w:r>
            <w:r w:rsidRPr="00BA7F0B">
              <w:rPr>
                <w:rFonts w:ascii="Times New Roman" w:hAnsi="Times New Roman"/>
                <w:b/>
                <w:color w:val="FF0000"/>
                <w:lang w:val="en-GB"/>
              </w:rPr>
              <w:t xml:space="preserve">Unit 2 Evaluation and Enhancement, </w:t>
            </w:r>
            <w:r w:rsidRPr="00BA7F0B">
              <w:rPr>
                <w:rFonts w:ascii="Times New Roman" w:hAnsi="Times New Roman"/>
                <w:lang w:val="en-GB"/>
              </w:rPr>
              <w:t>please</w:t>
            </w:r>
            <w:r>
              <w:rPr>
                <w:rFonts w:ascii="Times New Roman" w:hAnsi="Times New Roman"/>
                <w:lang w:val="en-GB"/>
              </w:rPr>
              <w:t xml:space="preserve"> check that ALL areas are now</w:t>
            </w:r>
            <w:r w:rsidRPr="00BA7F0B">
              <w:rPr>
                <w:rFonts w:ascii="Times New Roman" w:hAnsi="Times New Roman"/>
                <w:lang w:val="en-GB"/>
              </w:rPr>
              <w:t xml:space="preserve"> tick</w:t>
            </w:r>
            <w:r>
              <w:rPr>
                <w:rFonts w:ascii="Times New Roman" w:hAnsi="Times New Roman"/>
                <w:lang w:val="en-GB"/>
              </w:rPr>
              <w:t>ed in the</w:t>
            </w:r>
            <w:r w:rsidRPr="00BA7F0B">
              <w:rPr>
                <w:rFonts w:ascii="Times New Roman" w:hAnsi="Times New Roman"/>
                <w:lang w:val="en-GB"/>
              </w:rPr>
              <w:t xml:space="preserve"> ap</w:t>
            </w:r>
            <w:r>
              <w:rPr>
                <w:rFonts w:ascii="Times New Roman" w:hAnsi="Times New Roman"/>
                <w:lang w:val="en-GB"/>
              </w:rPr>
              <w:t>propriate column including any further evidence provided</w:t>
            </w:r>
            <w:r w:rsidRPr="00BA7F0B">
              <w:rPr>
                <w:rFonts w:ascii="Times New Roman" w:hAnsi="Times New Roman"/>
                <w:lang w:val="en-GB"/>
              </w:rPr>
              <w:t xml:space="preserve"> in your Action Research Report (summative assessment 5000 words).</w:t>
            </w:r>
          </w:p>
          <w:p w14:paraId="31C1C75C" w14:textId="77777777" w:rsidR="00564198" w:rsidRPr="00BA7F0B" w:rsidRDefault="00564198" w:rsidP="00AB4091">
            <w:pPr>
              <w:rPr>
                <w:rFonts w:ascii="Times New Roman" w:hAnsi="Times New Roman"/>
              </w:rPr>
            </w:pPr>
          </w:p>
        </w:tc>
        <w:tc>
          <w:tcPr>
            <w:tcW w:w="0" w:type="auto"/>
          </w:tcPr>
          <w:p w14:paraId="7209D48F" w14:textId="77777777" w:rsidR="00564198" w:rsidRPr="00BA7F0B" w:rsidRDefault="00564198" w:rsidP="00AB4091">
            <w:pPr>
              <w:rPr>
                <w:rFonts w:ascii="Times New Roman" w:hAnsi="Times New Roman"/>
              </w:rPr>
            </w:pPr>
          </w:p>
        </w:tc>
        <w:tc>
          <w:tcPr>
            <w:tcW w:w="0" w:type="auto"/>
          </w:tcPr>
          <w:p w14:paraId="7E2C5E5E" w14:textId="77777777" w:rsidR="00564198" w:rsidRPr="00BA7F0B" w:rsidRDefault="00564198" w:rsidP="00AB4091">
            <w:pPr>
              <w:rPr>
                <w:rFonts w:ascii="Times New Roman" w:hAnsi="Times New Roman"/>
              </w:rPr>
            </w:pPr>
          </w:p>
        </w:tc>
        <w:tc>
          <w:tcPr>
            <w:tcW w:w="0" w:type="auto"/>
          </w:tcPr>
          <w:p w14:paraId="072D3610" w14:textId="77777777" w:rsidR="00564198" w:rsidRPr="00BA7F0B" w:rsidRDefault="00564198" w:rsidP="00AB4091">
            <w:pPr>
              <w:rPr>
                <w:rFonts w:ascii="Times New Roman" w:hAnsi="Times New Roman"/>
              </w:rPr>
            </w:pPr>
          </w:p>
        </w:tc>
        <w:tc>
          <w:tcPr>
            <w:tcW w:w="0" w:type="auto"/>
          </w:tcPr>
          <w:p w14:paraId="6C7FA54E" w14:textId="77777777" w:rsidR="00564198" w:rsidRPr="00BA7F0B" w:rsidRDefault="00564198" w:rsidP="00AB4091">
            <w:pPr>
              <w:rPr>
                <w:rFonts w:ascii="Times New Roman" w:hAnsi="Times New Roman"/>
              </w:rPr>
            </w:pPr>
          </w:p>
        </w:tc>
        <w:tc>
          <w:tcPr>
            <w:tcW w:w="436" w:type="dxa"/>
          </w:tcPr>
          <w:p w14:paraId="77F58297" w14:textId="77777777" w:rsidR="00564198" w:rsidRPr="00BA7F0B" w:rsidRDefault="00564198" w:rsidP="00AB4091">
            <w:pPr>
              <w:rPr>
                <w:rFonts w:ascii="Times New Roman" w:hAnsi="Times New Roman"/>
              </w:rPr>
            </w:pPr>
          </w:p>
        </w:tc>
      </w:tr>
      <w:tr w:rsidR="00564198" w:rsidRPr="00BA7F0B" w14:paraId="6AE688A7" w14:textId="77777777" w:rsidTr="00AB4091">
        <w:tc>
          <w:tcPr>
            <w:tcW w:w="8422" w:type="dxa"/>
          </w:tcPr>
          <w:p w14:paraId="2E562F33" w14:textId="77777777" w:rsidR="00564198" w:rsidRPr="00BA7F0B" w:rsidRDefault="00564198" w:rsidP="00564198">
            <w:pPr>
              <w:numPr>
                <w:ilvl w:val="0"/>
                <w:numId w:val="8"/>
              </w:numPr>
              <w:spacing w:line="276" w:lineRule="auto"/>
              <w:rPr>
                <w:rFonts w:ascii="Times New Roman" w:hAnsi="Times New Roman"/>
                <w:sz w:val="20"/>
              </w:rPr>
            </w:pPr>
            <w:r w:rsidRPr="00BA7F0B">
              <w:rPr>
                <w:rFonts w:ascii="Times New Roman" w:hAnsi="Times New Roman"/>
                <w:sz w:val="20"/>
              </w:rPr>
              <w:t>Make a presentation to peers in a professional context</w:t>
            </w:r>
          </w:p>
          <w:p w14:paraId="3B5D8335" w14:textId="77777777" w:rsidR="00564198" w:rsidRPr="00BA7F0B" w:rsidRDefault="00564198" w:rsidP="00564198">
            <w:pPr>
              <w:numPr>
                <w:ilvl w:val="0"/>
                <w:numId w:val="8"/>
              </w:numPr>
              <w:spacing w:line="276" w:lineRule="auto"/>
              <w:rPr>
                <w:rFonts w:ascii="Times New Roman" w:hAnsi="Times New Roman"/>
                <w:sz w:val="20"/>
              </w:rPr>
            </w:pPr>
            <w:r w:rsidRPr="00BA7F0B">
              <w:rPr>
                <w:rFonts w:ascii="Times New Roman" w:hAnsi="Times New Roman"/>
                <w:sz w:val="20"/>
              </w:rPr>
              <w:t xml:space="preserve">Conduct a small-scale action research project within a particular sphere of professional practice </w:t>
            </w:r>
          </w:p>
        </w:tc>
        <w:tc>
          <w:tcPr>
            <w:tcW w:w="0" w:type="auto"/>
          </w:tcPr>
          <w:p w14:paraId="0D7F4D44" w14:textId="77777777" w:rsidR="00564198" w:rsidRPr="00BA7F0B" w:rsidRDefault="00564198" w:rsidP="00AB4091">
            <w:pPr>
              <w:rPr>
                <w:rFonts w:ascii="Times New Roman" w:hAnsi="Times New Roman"/>
              </w:rPr>
            </w:pPr>
          </w:p>
        </w:tc>
        <w:tc>
          <w:tcPr>
            <w:tcW w:w="0" w:type="auto"/>
          </w:tcPr>
          <w:p w14:paraId="67C3E857" w14:textId="77777777" w:rsidR="00564198" w:rsidRPr="00BA7F0B" w:rsidRDefault="00564198" w:rsidP="00AB4091">
            <w:pPr>
              <w:rPr>
                <w:rFonts w:ascii="Times New Roman" w:hAnsi="Times New Roman"/>
              </w:rPr>
            </w:pPr>
          </w:p>
        </w:tc>
        <w:tc>
          <w:tcPr>
            <w:tcW w:w="0" w:type="auto"/>
          </w:tcPr>
          <w:p w14:paraId="61B54C1D" w14:textId="77777777" w:rsidR="00564198" w:rsidRPr="00BA7F0B" w:rsidRDefault="00564198" w:rsidP="00AB4091">
            <w:pPr>
              <w:rPr>
                <w:rFonts w:ascii="Times New Roman" w:hAnsi="Times New Roman"/>
              </w:rPr>
            </w:pPr>
          </w:p>
        </w:tc>
        <w:tc>
          <w:tcPr>
            <w:tcW w:w="0" w:type="auto"/>
          </w:tcPr>
          <w:p w14:paraId="0335CDB4" w14:textId="77777777" w:rsidR="00564198" w:rsidRPr="00BA7F0B" w:rsidRDefault="00564198" w:rsidP="00AB4091">
            <w:pPr>
              <w:rPr>
                <w:rFonts w:ascii="Times New Roman" w:hAnsi="Times New Roman"/>
              </w:rPr>
            </w:pPr>
          </w:p>
        </w:tc>
        <w:tc>
          <w:tcPr>
            <w:tcW w:w="436" w:type="dxa"/>
          </w:tcPr>
          <w:p w14:paraId="42212BB6" w14:textId="77777777" w:rsidR="00564198" w:rsidRPr="00153373" w:rsidRDefault="00564198" w:rsidP="00AB4091">
            <w:pPr>
              <w:rPr>
                <w:rFonts w:ascii="Times New Roman" w:hAnsi="Times New Roman"/>
                <w:color w:val="FF0000"/>
              </w:rPr>
            </w:pPr>
            <w:r w:rsidRPr="00153373">
              <w:rPr>
                <w:rFonts w:ascii="Times New Roman" w:hAnsi="Times New Roman"/>
                <w:color w:val="FF0000"/>
              </w:rPr>
              <w:t>Y</w:t>
            </w:r>
          </w:p>
          <w:p w14:paraId="0D96BD3D" w14:textId="77777777" w:rsidR="00564198" w:rsidRPr="00BA7F0B" w:rsidRDefault="00564198" w:rsidP="00AB4091">
            <w:pPr>
              <w:rPr>
                <w:rFonts w:ascii="Times New Roman" w:hAnsi="Times New Roman"/>
              </w:rPr>
            </w:pPr>
            <w:r w:rsidRPr="00153373">
              <w:rPr>
                <w:rFonts w:ascii="Times New Roman" w:hAnsi="Times New Roman"/>
                <w:color w:val="FF0000"/>
              </w:rPr>
              <w:t>Y</w:t>
            </w:r>
          </w:p>
        </w:tc>
      </w:tr>
      <w:tr w:rsidR="00564198" w:rsidRPr="00BA7F0B" w14:paraId="54FE9174" w14:textId="77777777" w:rsidTr="00AB4091">
        <w:tc>
          <w:tcPr>
            <w:tcW w:w="8422" w:type="dxa"/>
          </w:tcPr>
          <w:p w14:paraId="2915510D" w14:textId="77777777" w:rsidR="00564198" w:rsidRPr="00BA7F0B" w:rsidRDefault="00564198" w:rsidP="00564198">
            <w:pPr>
              <w:numPr>
                <w:ilvl w:val="0"/>
                <w:numId w:val="8"/>
              </w:numPr>
              <w:spacing w:line="276" w:lineRule="auto"/>
              <w:rPr>
                <w:rFonts w:ascii="Times New Roman" w:hAnsi="Times New Roman"/>
                <w:sz w:val="20"/>
              </w:rPr>
            </w:pPr>
            <w:r w:rsidRPr="00BA7F0B">
              <w:rPr>
                <w:rFonts w:ascii="Times New Roman" w:hAnsi="Times New Roman"/>
                <w:sz w:val="20"/>
              </w:rPr>
              <w:t>Evaluate the outcomes of your project according to appropriate theoretical principles.</w:t>
            </w:r>
          </w:p>
        </w:tc>
        <w:tc>
          <w:tcPr>
            <w:tcW w:w="0" w:type="auto"/>
          </w:tcPr>
          <w:p w14:paraId="31D3263B" w14:textId="77777777" w:rsidR="00564198" w:rsidRPr="00BA7F0B" w:rsidRDefault="00564198" w:rsidP="00AB4091">
            <w:pPr>
              <w:rPr>
                <w:rFonts w:ascii="Times New Roman" w:hAnsi="Times New Roman"/>
              </w:rPr>
            </w:pPr>
          </w:p>
        </w:tc>
        <w:tc>
          <w:tcPr>
            <w:tcW w:w="0" w:type="auto"/>
          </w:tcPr>
          <w:p w14:paraId="0C6E7C5B" w14:textId="77777777" w:rsidR="00564198" w:rsidRPr="00BA7F0B" w:rsidRDefault="00564198" w:rsidP="00AB4091">
            <w:pPr>
              <w:rPr>
                <w:rFonts w:ascii="Times New Roman" w:hAnsi="Times New Roman"/>
              </w:rPr>
            </w:pPr>
          </w:p>
        </w:tc>
        <w:tc>
          <w:tcPr>
            <w:tcW w:w="0" w:type="auto"/>
          </w:tcPr>
          <w:p w14:paraId="05A55726" w14:textId="77777777" w:rsidR="00564198" w:rsidRPr="00BA7F0B" w:rsidRDefault="00564198" w:rsidP="00AB4091">
            <w:pPr>
              <w:rPr>
                <w:rFonts w:ascii="Times New Roman" w:hAnsi="Times New Roman"/>
              </w:rPr>
            </w:pPr>
          </w:p>
        </w:tc>
        <w:tc>
          <w:tcPr>
            <w:tcW w:w="0" w:type="auto"/>
          </w:tcPr>
          <w:p w14:paraId="330D071A" w14:textId="77777777" w:rsidR="00564198" w:rsidRPr="00BA7F0B" w:rsidRDefault="00564198" w:rsidP="00AB4091">
            <w:pPr>
              <w:rPr>
                <w:rFonts w:ascii="Times New Roman" w:hAnsi="Times New Roman"/>
              </w:rPr>
            </w:pPr>
          </w:p>
        </w:tc>
        <w:tc>
          <w:tcPr>
            <w:tcW w:w="436" w:type="dxa"/>
          </w:tcPr>
          <w:p w14:paraId="15D63010" w14:textId="77777777" w:rsidR="00564198" w:rsidRPr="00BA7F0B" w:rsidRDefault="00564198" w:rsidP="00AB4091">
            <w:pPr>
              <w:rPr>
                <w:rFonts w:ascii="Times New Roman" w:hAnsi="Times New Roman"/>
              </w:rPr>
            </w:pPr>
            <w:r w:rsidRPr="00153373">
              <w:rPr>
                <w:rFonts w:ascii="Times New Roman" w:hAnsi="Times New Roman"/>
                <w:color w:val="FF0000"/>
              </w:rPr>
              <w:t>Y</w:t>
            </w:r>
          </w:p>
        </w:tc>
      </w:tr>
      <w:tr w:rsidR="00564198" w:rsidRPr="00BA7F0B" w14:paraId="53DEC6F7" w14:textId="77777777" w:rsidTr="00AB4091">
        <w:tc>
          <w:tcPr>
            <w:tcW w:w="8422" w:type="dxa"/>
          </w:tcPr>
          <w:p w14:paraId="451EFF75" w14:textId="77777777" w:rsidR="00564198" w:rsidRPr="00BA7F0B" w:rsidRDefault="00564198" w:rsidP="00564198">
            <w:pPr>
              <w:numPr>
                <w:ilvl w:val="0"/>
                <w:numId w:val="8"/>
              </w:numPr>
              <w:spacing w:line="276" w:lineRule="auto"/>
              <w:rPr>
                <w:rFonts w:ascii="Times New Roman" w:hAnsi="Times New Roman"/>
                <w:sz w:val="20"/>
              </w:rPr>
            </w:pPr>
            <w:r w:rsidRPr="00BA7F0B">
              <w:rPr>
                <w:rFonts w:ascii="Times New Roman" w:hAnsi="Times New Roman"/>
                <w:sz w:val="20"/>
              </w:rPr>
              <w:t>Relate the outcomes of your project to contemporary pedagogic research and principles to inform your current and potential professional responsibilities.</w:t>
            </w:r>
          </w:p>
        </w:tc>
        <w:tc>
          <w:tcPr>
            <w:tcW w:w="0" w:type="auto"/>
          </w:tcPr>
          <w:p w14:paraId="513B100F" w14:textId="77777777" w:rsidR="00564198" w:rsidRPr="00BA7F0B" w:rsidRDefault="00564198" w:rsidP="00AB4091">
            <w:pPr>
              <w:rPr>
                <w:rFonts w:ascii="Times New Roman" w:hAnsi="Times New Roman"/>
              </w:rPr>
            </w:pPr>
          </w:p>
        </w:tc>
        <w:tc>
          <w:tcPr>
            <w:tcW w:w="0" w:type="auto"/>
          </w:tcPr>
          <w:p w14:paraId="61E3E025" w14:textId="77777777" w:rsidR="00564198" w:rsidRPr="00BA7F0B" w:rsidRDefault="00564198" w:rsidP="00AB4091">
            <w:pPr>
              <w:rPr>
                <w:rFonts w:ascii="Times New Roman" w:hAnsi="Times New Roman"/>
              </w:rPr>
            </w:pPr>
          </w:p>
        </w:tc>
        <w:tc>
          <w:tcPr>
            <w:tcW w:w="0" w:type="auto"/>
          </w:tcPr>
          <w:p w14:paraId="7E1ADD54" w14:textId="77777777" w:rsidR="00564198" w:rsidRPr="00BA7F0B" w:rsidRDefault="00564198" w:rsidP="00AB4091">
            <w:pPr>
              <w:rPr>
                <w:rFonts w:ascii="Times New Roman" w:hAnsi="Times New Roman"/>
              </w:rPr>
            </w:pPr>
          </w:p>
        </w:tc>
        <w:tc>
          <w:tcPr>
            <w:tcW w:w="0" w:type="auto"/>
          </w:tcPr>
          <w:p w14:paraId="67A9E350" w14:textId="77777777" w:rsidR="00564198" w:rsidRPr="00BA7F0B" w:rsidRDefault="00564198" w:rsidP="00AB4091">
            <w:pPr>
              <w:rPr>
                <w:rFonts w:ascii="Times New Roman" w:hAnsi="Times New Roman"/>
              </w:rPr>
            </w:pPr>
          </w:p>
        </w:tc>
        <w:tc>
          <w:tcPr>
            <w:tcW w:w="436" w:type="dxa"/>
          </w:tcPr>
          <w:p w14:paraId="7B826161" w14:textId="77777777" w:rsidR="00564198" w:rsidRPr="00BA7F0B" w:rsidRDefault="00564198" w:rsidP="00AB4091">
            <w:pPr>
              <w:rPr>
                <w:rFonts w:ascii="Times New Roman" w:hAnsi="Times New Roman"/>
              </w:rPr>
            </w:pPr>
            <w:r w:rsidRPr="00153373">
              <w:rPr>
                <w:rFonts w:ascii="Times New Roman" w:hAnsi="Times New Roman"/>
                <w:color w:val="FF0000"/>
              </w:rPr>
              <w:t>Y</w:t>
            </w:r>
          </w:p>
        </w:tc>
      </w:tr>
    </w:tbl>
    <w:p w14:paraId="2483CDF8" w14:textId="77777777" w:rsidR="00564198" w:rsidRDefault="00564198" w:rsidP="00564198">
      <w:pPr>
        <w:rPr>
          <w:b/>
          <w:sz w:val="28"/>
          <w:szCs w:val="28"/>
        </w:rPr>
      </w:pPr>
    </w:p>
    <w:p w14:paraId="44EC44B7" w14:textId="77777777" w:rsidR="00D97068" w:rsidRDefault="00D97068" w:rsidP="001541C3">
      <w:pPr>
        <w:pStyle w:val="Body"/>
        <w:widowControl w:val="0"/>
        <w:spacing w:after="240" w:line="360" w:lineRule="auto"/>
        <w:rPr>
          <w:rFonts w:ascii="Arial" w:hAnsi="Arial" w:cs="Arial"/>
        </w:rPr>
      </w:pPr>
    </w:p>
    <w:p w14:paraId="42F94CD6" w14:textId="0BD30416" w:rsidR="00564198" w:rsidRDefault="00564198" w:rsidP="001541C3">
      <w:pPr>
        <w:pStyle w:val="Body"/>
        <w:widowControl w:val="0"/>
        <w:spacing w:after="240" w:line="360" w:lineRule="auto"/>
        <w:rPr>
          <w:rFonts w:ascii="Arial" w:hAnsi="Arial" w:cs="Arial"/>
        </w:rPr>
      </w:pPr>
      <w:r>
        <w:rPr>
          <w:rFonts w:ascii="Arial" w:hAnsi="Arial" w:cs="Arial"/>
        </w:rPr>
        <w:t>This is my final completion of this self-assessment grid. The black crosses indicate my level at the beginning of Module 1. The red crosses indicate my level at the end of Module 1.</w:t>
      </w:r>
    </w:p>
    <w:p w14:paraId="089DE722" w14:textId="77777777" w:rsidR="00153373" w:rsidRDefault="00564198" w:rsidP="001541C3">
      <w:pPr>
        <w:pStyle w:val="Body"/>
        <w:widowControl w:val="0"/>
        <w:spacing w:after="240" w:line="360" w:lineRule="auto"/>
        <w:rPr>
          <w:rFonts w:ascii="Arial" w:hAnsi="Arial" w:cs="Arial"/>
        </w:rPr>
      </w:pPr>
      <w:r>
        <w:rPr>
          <w:rFonts w:ascii="Arial" w:hAnsi="Arial" w:cs="Arial"/>
        </w:rPr>
        <w:t xml:space="preserve">The </w:t>
      </w:r>
      <w:r w:rsidR="00153373">
        <w:rPr>
          <w:rFonts w:ascii="Arial" w:hAnsi="Arial" w:cs="Arial"/>
        </w:rPr>
        <w:t xml:space="preserve">red </w:t>
      </w:r>
      <w:r>
        <w:rPr>
          <w:rFonts w:ascii="Arial" w:hAnsi="Arial" w:cs="Arial"/>
        </w:rPr>
        <w:t xml:space="preserve">letter Y indicates my level at the completion of this module. </w:t>
      </w:r>
    </w:p>
    <w:p w14:paraId="679767E2" w14:textId="5E68B0C6" w:rsidR="00564198" w:rsidRDefault="00153373" w:rsidP="001541C3">
      <w:pPr>
        <w:pStyle w:val="Body"/>
        <w:widowControl w:val="0"/>
        <w:spacing w:after="240" w:line="360" w:lineRule="auto"/>
        <w:rPr>
          <w:rFonts w:ascii="Arial" w:hAnsi="Arial" w:cs="Arial"/>
        </w:rPr>
      </w:pPr>
      <w:r>
        <w:rPr>
          <w:rFonts w:ascii="Arial" w:hAnsi="Arial" w:cs="Arial"/>
        </w:rPr>
        <w:t xml:space="preserve">There are a number of entries which have been specifically addressed in this Action Research Project and these have been noted through the report </w:t>
      </w:r>
      <w:r w:rsidR="005970B8">
        <w:rPr>
          <w:rFonts w:ascii="Arial" w:hAnsi="Arial" w:cs="Arial"/>
        </w:rPr>
        <w:t>thus:</w:t>
      </w:r>
      <w:r>
        <w:rPr>
          <w:rFonts w:ascii="Arial" w:hAnsi="Arial" w:cs="Arial"/>
        </w:rPr>
        <w:t xml:space="preserve"> K3, K4, K5, V3. When placed at the end </w:t>
      </w:r>
      <w:r w:rsidR="00F9068F">
        <w:rPr>
          <w:rFonts w:ascii="Arial" w:hAnsi="Arial" w:cs="Arial"/>
        </w:rPr>
        <w:t xml:space="preserve">of </w:t>
      </w:r>
      <w:r>
        <w:rPr>
          <w:rFonts w:ascii="Arial" w:hAnsi="Arial" w:cs="Arial"/>
        </w:rPr>
        <w:t>a section they represent learning and experience gained from that entire section.</w:t>
      </w:r>
    </w:p>
    <w:p w14:paraId="65FA4B5F" w14:textId="77777777" w:rsidR="00564198" w:rsidRPr="00564198" w:rsidRDefault="00564198" w:rsidP="001541C3">
      <w:pPr>
        <w:pStyle w:val="Body"/>
        <w:widowControl w:val="0"/>
        <w:spacing w:after="240" w:line="360" w:lineRule="auto"/>
        <w:rPr>
          <w:rFonts w:ascii="Arial" w:hAnsi="Arial" w:cs="Arial"/>
        </w:rPr>
      </w:pPr>
    </w:p>
    <w:sectPr w:rsidR="00564198" w:rsidRPr="00564198">
      <w:headerReference w:type="default" r:id="rId9"/>
      <w:footerReference w:type="default" r:id="rId10"/>
      <w:headerReference w:type="first" r:id="rId11"/>
      <w:pgSz w:w="11900" w:h="16840"/>
      <w:pgMar w:top="1440" w:right="1440" w:bottom="1440" w:left="1440"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7290F" w14:textId="77777777" w:rsidR="005F50B1" w:rsidRDefault="005F50B1">
      <w:r>
        <w:separator/>
      </w:r>
    </w:p>
  </w:endnote>
  <w:endnote w:type="continuationSeparator" w:id="0">
    <w:p w14:paraId="64BB8ABF" w14:textId="77777777" w:rsidR="005F50B1" w:rsidRDefault="005F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98A14" w14:textId="77777777" w:rsidR="009514BE" w:rsidRDefault="009514BE">
    <w:pPr>
      <w:pStyle w:val="Footer"/>
      <w:tabs>
        <w:tab w:val="clear" w:pos="9026"/>
        <w:tab w:val="right" w:pos="9000"/>
      </w:tabs>
      <w:jc w:val="right"/>
    </w:pPr>
    <w:r>
      <w:fldChar w:fldCharType="begin"/>
    </w:r>
    <w:r>
      <w:instrText xml:space="preserve"> PAGE </w:instrText>
    </w:r>
    <w:r>
      <w:fldChar w:fldCharType="separate"/>
    </w:r>
    <w:r w:rsidR="00B07ECA">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EC18B" w14:textId="77777777" w:rsidR="005F50B1" w:rsidRDefault="005F50B1">
      <w:r>
        <w:separator/>
      </w:r>
    </w:p>
  </w:footnote>
  <w:footnote w:type="continuationSeparator" w:id="0">
    <w:p w14:paraId="132D561F" w14:textId="77777777" w:rsidR="005F50B1" w:rsidRDefault="005F5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702CE" w14:textId="09A7009C" w:rsidR="009514BE" w:rsidRDefault="009514BE">
    <w:pPr>
      <w:pStyle w:val="Header"/>
      <w:tabs>
        <w:tab w:val="clear" w:pos="9026"/>
        <w:tab w:val="right" w:pos="9000"/>
      </w:tabs>
    </w:pPr>
    <w:r>
      <w:t xml:space="preserve">Ann Nelson: Action Research Report  </w:t>
    </w:r>
    <w:r w:rsidR="00564198">
      <w:t xml:space="preserve">        Module 2 PGCLTHE 2017/18</w:t>
    </w:r>
    <w:r>
      <w:t xml:space="preserve"> Rose Bruford College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CFAB8" w14:textId="7D434EAC" w:rsidR="009514BE" w:rsidRDefault="009514BE">
    <w:pPr>
      <w:pStyle w:val="Header"/>
      <w:tabs>
        <w:tab w:val="clear" w:pos="9026"/>
        <w:tab w:val="right" w:pos="9000"/>
      </w:tabs>
    </w:pPr>
    <w:r>
      <w:t xml:space="preserve">Ann Nelson: Action Research Report  </w:t>
    </w:r>
    <w:r w:rsidR="00564198">
      <w:t xml:space="preserve">        Module 2 PGCLTHE 2017/18 </w:t>
    </w:r>
    <w:r>
      <w:t xml:space="preserve"> Rose Bruford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2C6D"/>
    <w:multiLevelType w:val="hybridMultilevel"/>
    <w:tmpl w:val="159663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7A3680"/>
    <w:multiLevelType w:val="hybridMultilevel"/>
    <w:tmpl w:val="C4C2BD08"/>
    <w:numStyleLink w:val="ImportedStyle1"/>
  </w:abstractNum>
  <w:abstractNum w:abstractNumId="2" w15:restartNumberingAfterBreak="0">
    <w:nsid w:val="3F085E80"/>
    <w:multiLevelType w:val="hybridMultilevel"/>
    <w:tmpl w:val="1B5AC5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EC21E9B"/>
    <w:multiLevelType w:val="hybridMultilevel"/>
    <w:tmpl w:val="8B604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B065C8"/>
    <w:multiLevelType w:val="hybridMultilevel"/>
    <w:tmpl w:val="DEB4585C"/>
    <w:lvl w:ilvl="0" w:tplc="00000065">
      <w:start w:val="1"/>
      <w:numFmt w:val="lowerLetter"/>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lvl w:ilvl="1" w:tplc="9AC04AD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1ADEC2">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2E2A46">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6C131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8477F8">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B23B4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9E391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1C63A8">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7CD2E49"/>
    <w:multiLevelType w:val="hybridMultilevel"/>
    <w:tmpl w:val="C4C2BD08"/>
    <w:styleLink w:val="ImportedStyle1"/>
    <w:lvl w:ilvl="0" w:tplc="4DB6A9A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56BF3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908B3A">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1FC5D48">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2CB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C84174">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57EBC44">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B6E5D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B6919E">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147751B"/>
    <w:multiLevelType w:val="multilevel"/>
    <w:tmpl w:val="DEB4585C"/>
    <w:lvl w:ilvl="0">
      <w:start w:val="1"/>
      <w:numFmt w:val="lowerLetter"/>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1"/>
  </w:num>
  <w:num w:numId="3">
    <w:abstractNumId w:val="1"/>
    <w:lvlOverride w:ilvl="0">
      <w:startOverride w:val="1"/>
      <w:lvl w:ilvl="0" w:tplc="C7688500">
        <w:start w:val="1"/>
        <w:numFmt w:val="lowerLetter"/>
        <w:lvlText w:val="%1)"/>
        <w:lvlJc w:val="left"/>
        <w:pPr>
          <w:tabs>
            <w:tab w:val="left" w:pos="2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4E6B1E2">
        <w:start w:val="1"/>
        <w:numFmt w:val="lowerLetter"/>
        <w:lvlText w:val="%2)"/>
        <w:lvlJc w:val="left"/>
        <w:pPr>
          <w:tabs>
            <w:tab w:val="left" w:pos="20"/>
            <w:tab w:val="left" w:pos="315"/>
          </w:tabs>
          <w:ind w:left="103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5B2B84E">
        <w:start w:val="1"/>
        <w:numFmt w:val="lowerLetter"/>
        <w:lvlText w:val="%3)"/>
        <w:lvlJc w:val="left"/>
        <w:pPr>
          <w:tabs>
            <w:tab w:val="left" w:pos="20"/>
            <w:tab w:val="left" w:pos="315"/>
          </w:tabs>
          <w:ind w:left="175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24EA5B2">
        <w:start w:val="1"/>
        <w:numFmt w:val="lowerLetter"/>
        <w:lvlText w:val="%4)"/>
        <w:lvlJc w:val="left"/>
        <w:pPr>
          <w:tabs>
            <w:tab w:val="left" w:pos="20"/>
            <w:tab w:val="left" w:pos="315"/>
          </w:tabs>
          <w:ind w:left="247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88A9058">
        <w:start w:val="1"/>
        <w:numFmt w:val="lowerLetter"/>
        <w:lvlText w:val="%5)"/>
        <w:lvlJc w:val="left"/>
        <w:pPr>
          <w:tabs>
            <w:tab w:val="left" w:pos="20"/>
            <w:tab w:val="left" w:pos="315"/>
          </w:tabs>
          <w:ind w:left="319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4BAD018">
        <w:start w:val="1"/>
        <w:numFmt w:val="lowerLetter"/>
        <w:lvlText w:val="%6)"/>
        <w:lvlJc w:val="left"/>
        <w:pPr>
          <w:tabs>
            <w:tab w:val="left" w:pos="20"/>
            <w:tab w:val="left" w:pos="315"/>
          </w:tabs>
          <w:ind w:left="39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EA65400">
        <w:start w:val="1"/>
        <w:numFmt w:val="lowerLetter"/>
        <w:lvlText w:val="%7)"/>
        <w:lvlJc w:val="left"/>
        <w:pPr>
          <w:tabs>
            <w:tab w:val="left" w:pos="20"/>
            <w:tab w:val="left" w:pos="315"/>
          </w:tabs>
          <w:ind w:left="463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4EC5328">
        <w:start w:val="1"/>
        <w:numFmt w:val="lowerLetter"/>
        <w:lvlText w:val="%8)"/>
        <w:lvlJc w:val="left"/>
        <w:pPr>
          <w:tabs>
            <w:tab w:val="left" w:pos="20"/>
            <w:tab w:val="left" w:pos="315"/>
          </w:tabs>
          <w:ind w:left="535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1AD442">
        <w:start w:val="1"/>
        <w:numFmt w:val="lowerLetter"/>
        <w:lvlText w:val="%9)"/>
        <w:lvlJc w:val="left"/>
        <w:pPr>
          <w:tabs>
            <w:tab w:val="left" w:pos="20"/>
            <w:tab w:val="left" w:pos="315"/>
          </w:tabs>
          <w:ind w:left="607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4E"/>
    <w:rsid w:val="00003EFE"/>
    <w:rsid w:val="000264D7"/>
    <w:rsid w:val="00044F58"/>
    <w:rsid w:val="00063BD4"/>
    <w:rsid w:val="00067B4A"/>
    <w:rsid w:val="000C0713"/>
    <w:rsid w:val="000C51D5"/>
    <w:rsid w:val="000C6D20"/>
    <w:rsid w:val="000E3D2F"/>
    <w:rsid w:val="000E7344"/>
    <w:rsid w:val="00103E62"/>
    <w:rsid w:val="00107EC4"/>
    <w:rsid w:val="00114937"/>
    <w:rsid w:val="001261D0"/>
    <w:rsid w:val="001312BC"/>
    <w:rsid w:val="00153373"/>
    <w:rsid w:val="001541C3"/>
    <w:rsid w:val="0015684E"/>
    <w:rsid w:val="00160901"/>
    <w:rsid w:val="00166B10"/>
    <w:rsid w:val="001B041D"/>
    <w:rsid w:val="001D6CFD"/>
    <w:rsid w:val="001E0192"/>
    <w:rsid w:val="002043CB"/>
    <w:rsid w:val="00210907"/>
    <w:rsid w:val="00223037"/>
    <w:rsid w:val="00240993"/>
    <w:rsid w:val="00273675"/>
    <w:rsid w:val="00282982"/>
    <w:rsid w:val="002A0CAD"/>
    <w:rsid w:val="002A3AAF"/>
    <w:rsid w:val="002A4BBC"/>
    <w:rsid w:val="002B0C88"/>
    <w:rsid w:val="002B344E"/>
    <w:rsid w:val="002C1935"/>
    <w:rsid w:val="002C1D06"/>
    <w:rsid w:val="002C76EA"/>
    <w:rsid w:val="002D74AF"/>
    <w:rsid w:val="002E1862"/>
    <w:rsid w:val="00345F89"/>
    <w:rsid w:val="003501EC"/>
    <w:rsid w:val="00354DD3"/>
    <w:rsid w:val="003775BC"/>
    <w:rsid w:val="003A6B71"/>
    <w:rsid w:val="003B3022"/>
    <w:rsid w:val="003B5A84"/>
    <w:rsid w:val="003E2D4C"/>
    <w:rsid w:val="003E79BB"/>
    <w:rsid w:val="003E7E8D"/>
    <w:rsid w:val="00424E06"/>
    <w:rsid w:val="00426FFD"/>
    <w:rsid w:val="00441626"/>
    <w:rsid w:val="00450139"/>
    <w:rsid w:val="00467896"/>
    <w:rsid w:val="004843E8"/>
    <w:rsid w:val="004919D9"/>
    <w:rsid w:val="004B7685"/>
    <w:rsid w:val="004D2EB8"/>
    <w:rsid w:val="00507E1E"/>
    <w:rsid w:val="00564198"/>
    <w:rsid w:val="005970B8"/>
    <w:rsid w:val="00597C96"/>
    <w:rsid w:val="005F50B1"/>
    <w:rsid w:val="00602E3D"/>
    <w:rsid w:val="0061079F"/>
    <w:rsid w:val="0064020B"/>
    <w:rsid w:val="006A0050"/>
    <w:rsid w:val="006A7A90"/>
    <w:rsid w:val="006B33A9"/>
    <w:rsid w:val="006D1DF9"/>
    <w:rsid w:val="006D2181"/>
    <w:rsid w:val="006E7AF1"/>
    <w:rsid w:val="0070035B"/>
    <w:rsid w:val="00713870"/>
    <w:rsid w:val="00743111"/>
    <w:rsid w:val="00744D60"/>
    <w:rsid w:val="00754732"/>
    <w:rsid w:val="00794FE5"/>
    <w:rsid w:val="007B51B5"/>
    <w:rsid w:val="0080291F"/>
    <w:rsid w:val="00835DC7"/>
    <w:rsid w:val="00861DC1"/>
    <w:rsid w:val="008E0BF8"/>
    <w:rsid w:val="00946D05"/>
    <w:rsid w:val="009514BE"/>
    <w:rsid w:val="00961D8D"/>
    <w:rsid w:val="00974A97"/>
    <w:rsid w:val="009807EA"/>
    <w:rsid w:val="009B5F57"/>
    <w:rsid w:val="009D2BBF"/>
    <w:rsid w:val="009E039F"/>
    <w:rsid w:val="00A02F94"/>
    <w:rsid w:val="00A3624C"/>
    <w:rsid w:val="00A924A0"/>
    <w:rsid w:val="00A95584"/>
    <w:rsid w:val="00AA7B1D"/>
    <w:rsid w:val="00AC02B9"/>
    <w:rsid w:val="00AF1169"/>
    <w:rsid w:val="00B07ECA"/>
    <w:rsid w:val="00B478D0"/>
    <w:rsid w:val="00BA0463"/>
    <w:rsid w:val="00BE1630"/>
    <w:rsid w:val="00BE19C3"/>
    <w:rsid w:val="00C05454"/>
    <w:rsid w:val="00C06128"/>
    <w:rsid w:val="00C12E53"/>
    <w:rsid w:val="00C4189E"/>
    <w:rsid w:val="00C4549A"/>
    <w:rsid w:val="00C5361B"/>
    <w:rsid w:val="00CF408B"/>
    <w:rsid w:val="00D07756"/>
    <w:rsid w:val="00D50389"/>
    <w:rsid w:val="00D97068"/>
    <w:rsid w:val="00DC771F"/>
    <w:rsid w:val="00DD3755"/>
    <w:rsid w:val="00DE4029"/>
    <w:rsid w:val="00DF5E2D"/>
    <w:rsid w:val="00E0299C"/>
    <w:rsid w:val="00E106E3"/>
    <w:rsid w:val="00E13A0C"/>
    <w:rsid w:val="00E15ED7"/>
    <w:rsid w:val="00E426E0"/>
    <w:rsid w:val="00E74D61"/>
    <w:rsid w:val="00E90C5D"/>
    <w:rsid w:val="00EA4A63"/>
    <w:rsid w:val="00F11EAB"/>
    <w:rsid w:val="00F601FE"/>
    <w:rsid w:val="00F6675C"/>
    <w:rsid w:val="00F83A80"/>
    <w:rsid w:val="00F9068F"/>
    <w:rsid w:val="00F940DE"/>
    <w:rsid w:val="00FB4B61"/>
    <w:rsid w:val="00FC4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71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4"/>
      <w:szCs w:val="24"/>
      <w:u w:color="000000"/>
      <w:lang w:val="en-US"/>
    </w:rPr>
  </w:style>
  <w:style w:type="paragraph" w:styleId="Footer">
    <w:name w:val="footer"/>
    <w:pPr>
      <w:tabs>
        <w:tab w:val="center" w:pos="4513"/>
        <w:tab w:val="right" w:pos="9026"/>
      </w:tabs>
    </w:pPr>
    <w:rPr>
      <w:rFonts w:ascii="Calibri" w:eastAsia="Calibri" w:hAnsi="Calibri" w:cs="Calibri"/>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customStyle="1" w:styleId="Default">
    <w:name w:val="Default"/>
    <w:rPr>
      <w:rFonts w:ascii="Helvetica Neue" w:hAnsi="Helvetica Neue" w:cs="Arial Unicode MS"/>
      <w:color w:val="000000"/>
      <w:sz w:val="22"/>
      <w:szCs w:val="22"/>
      <w:lang w:val="en-US"/>
    </w:rPr>
  </w:style>
  <w:style w:type="numbering" w:customStyle="1" w:styleId="ImportedStyle1">
    <w:name w:val="Imported Style 1"/>
    <w:pPr>
      <w:numPr>
        <w:numId w:val="1"/>
      </w:numPr>
    </w:pPr>
  </w:style>
  <w:style w:type="character" w:styleId="PageNumber">
    <w:name w:val="page number"/>
    <w:basedOn w:val="DefaultParagraphFont"/>
    <w:uiPriority w:val="99"/>
    <w:semiHidden/>
    <w:unhideWhenUsed/>
    <w:rsid w:val="00961D8D"/>
  </w:style>
  <w:style w:type="table" w:styleId="TableGrid">
    <w:name w:val="Table Grid"/>
    <w:basedOn w:val="TableNormal"/>
    <w:uiPriority w:val="59"/>
    <w:rsid w:val="003A6B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6419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00" w:lineRule="atLeast"/>
      <w:ind w:left="426"/>
    </w:pPr>
    <w:rPr>
      <w:rFonts w:ascii="Times" w:eastAsia="Times New Roman" w:hAnsi="Times"/>
      <w:sz w:val="20"/>
      <w:szCs w:val="20"/>
      <w:bdr w:val="none" w:sz="0" w:space="0" w:color="auto"/>
    </w:rPr>
  </w:style>
  <w:style w:type="character" w:customStyle="1" w:styleId="BodyTextIndentChar">
    <w:name w:val="Body Text Indent Char"/>
    <w:basedOn w:val="DefaultParagraphFont"/>
    <w:link w:val="BodyTextIndent"/>
    <w:rsid w:val="00564198"/>
    <w:rPr>
      <w:rFonts w:ascii="Times" w:eastAsia="Times New Roman" w:hAnsi="Times"/>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09786">
      <w:bodyDiv w:val="1"/>
      <w:marLeft w:val="0"/>
      <w:marRight w:val="0"/>
      <w:marTop w:val="0"/>
      <w:marBottom w:val="0"/>
      <w:divBdr>
        <w:top w:val="none" w:sz="0" w:space="0" w:color="auto"/>
        <w:left w:val="none" w:sz="0" w:space="0" w:color="auto"/>
        <w:bottom w:val="none" w:sz="0" w:space="0" w:color="auto"/>
        <w:right w:val="none" w:sz="0" w:space="0" w:color="auto"/>
      </w:divBdr>
    </w:div>
    <w:div w:id="1755855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6vVXmwYv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eanmcniff.com/ar-bookle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6580</Words>
  <Characters>37510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Cordelia</dc:creator>
  <cp:lastModifiedBy>Cordelia Bryan</cp:lastModifiedBy>
  <cp:revision>2</cp:revision>
  <cp:lastPrinted>2018-10-15T11:15:00Z</cp:lastPrinted>
  <dcterms:created xsi:type="dcterms:W3CDTF">2018-10-29T16:42:00Z</dcterms:created>
  <dcterms:modified xsi:type="dcterms:W3CDTF">2018-10-29T16:42:00Z</dcterms:modified>
</cp:coreProperties>
</file>