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2EE28" w14:textId="77777777" w:rsidR="00B431AA" w:rsidRDefault="002E1AC1" w:rsidP="002E1AC1">
      <w:pPr>
        <w:ind w:left="-284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E1AC1">
        <w:rPr>
          <w:rFonts w:asciiTheme="minorHAnsi" w:hAnsiTheme="minorHAnsi"/>
          <w:b/>
          <w:sz w:val="28"/>
          <w:szCs w:val="28"/>
        </w:rPr>
        <w:t>Request for Extension Form</w:t>
      </w:r>
      <w:r>
        <w:rPr>
          <w:rFonts w:asciiTheme="minorHAnsi" w:hAnsiTheme="minorHAnsi"/>
          <w:b/>
          <w:sz w:val="28"/>
          <w:szCs w:val="28"/>
        </w:rPr>
        <w:t xml:space="preserve"> [Part 1]</w:t>
      </w:r>
      <w:r w:rsidR="00B431AA" w:rsidRPr="00B431AA">
        <w:rPr>
          <w:rFonts w:asciiTheme="minorHAnsi" w:hAnsiTheme="minorHAnsi"/>
          <w:sz w:val="22"/>
          <w:szCs w:val="22"/>
        </w:rPr>
        <w:t xml:space="preserve"> </w:t>
      </w:r>
    </w:p>
    <w:p w14:paraId="1E373DAA" w14:textId="77777777" w:rsidR="002E1AC1" w:rsidRPr="00B431AA" w:rsidRDefault="00B431AA" w:rsidP="002E1AC1">
      <w:pPr>
        <w:ind w:left="-284"/>
        <w:rPr>
          <w:rFonts w:asciiTheme="minorHAnsi" w:hAnsiTheme="minorHAnsi"/>
          <w:b/>
          <w:sz w:val="28"/>
          <w:szCs w:val="28"/>
          <w:u w:val="single"/>
        </w:rPr>
      </w:pPr>
      <w:r w:rsidRPr="00B431AA">
        <w:rPr>
          <w:rFonts w:asciiTheme="minorHAnsi" w:hAnsiTheme="minorHAnsi"/>
          <w:sz w:val="22"/>
          <w:szCs w:val="22"/>
          <w:u w:val="single"/>
        </w:rPr>
        <w:t>Once signed by your Programme Director, please return Part 1 to your Programme Administrator</w:t>
      </w:r>
    </w:p>
    <w:p w14:paraId="48456106" w14:textId="77777777" w:rsidR="002E1AC1" w:rsidRDefault="002E1AC1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"/>
        <w:gridCol w:w="3119"/>
        <w:gridCol w:w="1559"/>
        <w:gridCol w:w="1985"/>
        <w:gridCol w:w="426"/>
        <w:gridCol w:w="1558"/>
        <w:gridCol w:w="1702"/>
      </w:tblGrid>
      <w:tr w:rsidR="00CA0D62" w:rsidRPr="006969DF" w14:paraId="432E7D14" w14:textId="77777777" w:rsidTr="00B431AA">
        <w:tc>
          <w:tcPr>
            <w:tcW w:w="284" w:type="dxa"/>
            <w:shd w:val="clear" w:color="auto" w:fill="B8CCE4" w:themeFill="accent1" w:themeFillTint="66"/>
          </w:tcPr>
          <w:p w14:paraId="28A7FAD9" w14:textId="77777777" w:rsidR="00CA0D62" w:rsidRPr="006969DF" w:rsidRDefault="00CA0D62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gridSpan w:val="4"/>
          </w:tcPr>
          <w:p w14:paraId="4F4F1E3D" w14:textId="77777777" w:rsidR="00CA0D62" w:rsidRPr="006969DF" w:rsidRDefault="00CA0D62" w:rsidP="00656A6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Full Name:  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2947E7F9" w14:textId="77777777" w:rsidR="00CA0D62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</w:tcPr>
          <w:p w14:paraId="469AFED1" w14:textId="77777777" w:rsidR="00CA0D62" w:rsidRPr="006969DF" w:rsidRDefault="004B7CE3" w:rsidP="00656A6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Date:  </w:t>
            </w:r>
          </w:p>
        </w:tc>
      </w:tr>
      <w:tr w:rsidR="004B7CE3" w:rsidRPr="006969DF" w14:paraId="5BDCBBB5" w14:textId="77777777" w:rsidTr="00B431AA">
        <w:trPr>
          <w:trHeight w:val="353"/>
        </w:trPr>
        <w:tc>
          <w:tcPr>
            <w:tcW w:w="284" w:type="dxa"/>
            <w:vMerge w:val="restart"/>
            <w:shd w:val="clear" w:color="auto" w:fill="B8CCE4" w:themeFill="accent1" w:themeFillTint="66"/>
          </w:tcPr>
          <w:p w14:paraId="69814A58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804" w:type="dxa"/>
            <w:gridSpan w:val="4"/>
            <w:vMerge w:val="restart"/>
          </w:tcPr>
          <w:p w14:paraId="200E0942" w14:textId="77777777" w:rsidR="004B7CE3" w:rsidRPr="006969DF" w:rsidRDefault="006969DF" w:rsidP="00656A6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Programme:</w:t>
            </w:r>
          </w:p>
          <w:p w14:paraId="5585E30C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0C64146F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</w:tcPr>
          <w:p w14:paraId="7670AE54" w14:textId="77777777" w:rsidR="004B7CE3" w:rsidRPr="006969DF" w:rsidRDefault="006969DF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Level:</w:t>
            </w:r>
          </w:p>
        </w:tc>
      </w:tr>
      <w:tr w:rsidR="004B7CE3" w:rsidRPr="006969DF" w14:paraId="397F4796" w14:textId="77777777" w:rsidTr="00B431AA">
        <w:trPr>
          <w:trHeight w:val="352"/>
        </w:trPr>
        <w:tc>
          <w:tcPr>
            <w:tcW w:w="284" w:type="dxa"/>
            <w:vMerge/>
            <w:shd w:val="clear" w:color="auto" w:fill="B8CCE4" w:themeFill="accent1" w:themeFillTint="66"/>
          </w:tcPr>
          <w:p w14:paraId="3E19FDDF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vMerge/>
          </w:tcPr>
          <w:p w14:paraId="062D3C2A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1069DD2B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</w:tcPr>
          <w:p w14:paraId="48568028" w14:textId="77777777" w:rsidR="004B7CE3" w:rsidRPr="006969DF" w:rsidRDefault="004B7CE3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Student ID:</w:t>
            </w:r>
            <w:r w:rsidR="00C27DDF" w:rsidRPr="006969DF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</w:tc>
      </w:tr>
      <w:tr w:rsidR="00B431AA" w:rsidRPr="006969DF" w14:paraId="2C42B6ED" w14:textId="77777777" w:rsidTr="00B431AA">
        <w:tc>
          <w:tcPr>
            <w:tcW w:w="284" w:type="dxa"/>
            <w:tcBorders>
              <w:top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62EA2327" w14:textId="77777777" w:rsidR="00B431AA" w:rsidRPr="006969DF" w:rsidRDefault="00B431AA" w:rsidP="00B431AA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536AF4" w14:textId="77777777" w:rsidR="00B431AA" w:rsidRPr="006969DF" w:rsidRDefault="00B431AA" w:rsidP="00656A6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Module Title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 w:rsidRPr="006969DF">
              <w:rPr>
                <w:rFonts w:ascii="Calibri" w:hAnsi="Calibri"/>
                <w:sz w:val="22"/>
                <w:szCs w:val="22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B0009" w14:textId="77777777" w:rsidR="00B431AA" w:rsidRPr="006969DF" w:rsidRDefault="00B431AA" w:rsidP="00656A6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Module Tutor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7D3A9A" w14:textId="77777777" w:rsidR="00B431AA" w:rsidRPr="006969DF" w:rsidRDefault="00B431AA" w:rsidP="00656A6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Assessment</w:t>
            </w:r>
            <w:r>
              <w:rPr>
                <w:rFonts w:ascii="Calibri" w:hAnsi="Calibri"/>
                <w:sz w:val="22"/>
                <w:szCs w:val="22"/>
              </w:rPr>
              <w:t>/Project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3DFDE9" w14:textId="77777777" w:rsidR="00B431AA" w:rsidRPr="006969DF" w:rsidRDefault="00B431AA" w:rsidP="004E32C5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Original </w:t>
            </w:r>
            <w:r>
              <w:rPr>
                <w:rFonts w:ascii="Calibri" w:hAnsi="Calibri"/>
                <w:sz w:val="22"/>
                <w:szCs w:val="22"/>
              </w:rPr>
              <w:t>hand-in date</w:t>
            </w:r>
            <w:r w:rsidRPr="006969D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E32C5" w:rsidRPr="006969DF" w14:paraId="6799F99D" w14:textId="77777777" w:rsidTr="00B431AA"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706F80" w14:textId="77777777" w:rsidR="004E32C5" w:rsidRDefault="004E32C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72724D53" w14:textId="77777777" w:rsidR="004E32C5" w:rsidRPr="006969DF" w:rsidRDefault="004E32C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0D6277" w14:textId="77777777" w:rsidR="004E32C5" w:rsidRPr="006969DF" w:rsidRDefault="004E32C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6A8725B3" w14:textId="77777777" w:rsidR="004E32C5" w:rsidRPr="006969DF" w:rsidRDefault="004E32C5" w:rsidP="00656A6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640" w14:textId="77777777" w:rsidR="004E32C5" w:rsidRPr="006969DF" w:rsidRDefault="004E32C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C27DDF" w:rsidRPr="006969DF" w14:paraId="15F476D5" w14:textId="77777777" w:rsidTr="00B431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09D940" w14:textId="77777777" w:rsidR="00C27DDF" w:rsidRPr="006969DF" w:rsidRDefault="004E32C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B431AA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E3B" w14:textId="77777777" w:rsidR="00C27DDF" w:rsidRPr="006969DF" w:rsidRDefault="00C27DDF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Please describe the circumstances and how they</w:t>
            </w:r>
            <w:r w:rsidR="00B431AA">
              <w:rPr>
                <w:rFonts w:ascii="Calibri" w:hAnsi="Calibri"/>
                <w:sz w:val="22"/>
                <w:szCs w:val="22"/>
              </w:rPr>
              <w:t xml:space="preserve"> are</w:t>
            </w:r>
            <w:r w:rsidRPr="006969DF">
              <w:rPr>
                <w:rFonts w:ascii="Calibri" w:hAnsi="Calibri"/>
                <w:sz w:val="22"/>
                <w:szCs w:val="22"/>
              </w:rPr>
              <w:t xml:space="preserve"> aff</w:t>
            </w:r>
            <w:r w:rsidR="00B431AA">
              <w:rPr>
                <w:rFonts w:ascii="Calibri" w:hAnsi="Calibri"/>
                <w:sz w:val="22"/>
                <w:szCs w:val="22"/>
              </w:rPr>
              <w:t>ecting</w:t>
            </w:r>
            <w:r w:rsidR="004E32C5">
              <w:rPr>
                <w:rFonts w:ascii="Calibri" w:hAnsi="Calibri"/>
                <w:sz w:val="22"/>
                <w:szCs w:val="22"/>
              </w:rPr>
              <w:t xml:space="preserve"> your work in more detail (see overleaf for examples). C</w:t>
            </w:r>
            <w:r w:rsidRPr="006969DF">
              <w:rPr>
                <w:rFonts w:ascii="Calibri" w:hAnsi="Calibri"/>
                <w:sz w:val="22"/>
                <w:szCs w:val="22"/>
              </w:rPr>
              <w:t>ontinue o</w:t>
            </w:r>
            <w:r w:rsidR="004E32C5">
              <w:rPr>
                <w:rFonts w:ascii="Calibri" w:hAnsi="Calibri"/>
                <w:sz w:val="22"/>
                <w:szCs w:val="22"/>
              </w:rPr>
              <w:t>n a separate sheet if necessary</w:t>
            </w:r>
            <w:r w:rsidRPr="006969DF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7DDF" w:rsidRPr="006969DF" w14:paraId="3CE3AB34" w14:textId="77777777" w:rsidTr="002E1AC1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7F8219" w14:textId="77777777" w:rsidR="00C27DDF" w:rsidRPr="006969DF" w:rsidRDefault="00C27DDF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5CAEE62D" w14:textId="77777777" w:rsidR="00CB456D" w:rsidRPr="006969DF" w:rsidRDefault="00CB456D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3CC1382C" w14:textId="77777777" w:rsidR="00CB456D" w:rsidRDefault="00CB456D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5B94B212" w14:textId="77777777" w:rsidR="002E1AC1" w:rsidRPr="006969DF" w:rsidRDefault="002E1AC1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72803E51" w14:textId="77777777" w:rsidR="00CB456D" w:rsidRPr="006969DF" w:rsidRDefault="00CB456D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550A45" w:rsidRPr="006969DF" w14:paraId="041AE802" w14:textId="77777777" w:rsidTr="00B431AA"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52BB473" w14:textId="77777777" w:rsidR="00550A45" w:rsidRPr="006969DF" w:rsidRDefault="00B431AA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B648FC" w14:textId="77777777" w:rsidR="00550A45" w:rsidRPr="006969DF" w:rsidRDefault="00550A45" w:rsidP="004E32C5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Please indicate the nature of </w:t>
            </w:r>
            <w:r w:rsidR="004E32C5">
              <w:rPr>
                <w:rFonts w:ascii="Calibri" w:hAnsi="Calibri"/>
                <w:sz w:val="22"/>
                <w:szCs w:val="22"/>
              </w:rPr>
              <w:t>the supporting documentary evidence (see over for examples)</w:t>
            </w:r>
          </w:p>
        </w:tc>
      </w:tr>
      <w:tr w:rsidR="00550A45" w:rsidRPr="006969DF" w14:paraId="2B18C92E" w14:textId="77777777" w:rsidTr="002E1AC1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33CF7" w14:textId="77777777" w:rsidR="00550A45" w:rsidRPr="006969DF" w:rsidRDefault="00550A4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098697F7" w14:textId="77777777" w:rsidR="00550A45" w:rsidRDefault="00550A45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0B80961B" w14:textId="77777777" w:rsidR="002E1AC1" w:rsidRPr="006969DF" w:rsidRDefault="002E1AC1" w:rsidP="00656A6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5F0B4633" w14:textId="77777777" w:rsidR="002E1AC1" w:rsidRDefault="002E1AC1" w:rsidP="002E1AC1">
            <w:pPr>
              <w:ind w:left="-32" w:right="-425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 confirm that I have attached the supporting documentary evidence above.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654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E90FBCD" w14:textId="77777777" w:rsidR="00550A45" w:rsidRPr="002E1AC1" w:rsidRDefault="002E1AC1" w:rsidP="002E1AC1">
            <w:pPr>
              <w:ind w:left="-32" w:right="-425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 confirm that I will supply the supporting documentary evidence above within 5 working days.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0316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0EABE27" w14:textId="77777777" w:rsidR="002E1AC1" w:rsidRPr="002E1AC1" w:rsidRDefault="002E1AC1" w:rsidP="00550A45">
      <w:pPr>
        <w:ind w:left="-357" w:right="-425"/>
        <w:rPr>
          <w:rFonts w:ascii="Calibri" w:hAnsi="Calibri"/>
          <w:b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827"/>
        <w:gridCol w:w="3402"/>
      </w:tblGrid>
      <w:tr w:rsidR="00B431AA" w:rsidRPr="006969DF" w14:paraId="46E20EBA" w14:textId="77777777" w:rsidTr="00B431AA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88DD334" w14:textId="77777777" w:rsidR="00B431AA" w:rsidRPr="006969DF" w:rsidRDefault="00B431AA" w:rsidP="00B431AA">
            <w:pPr>
              <w:spacing w:before="20" w:after="20"/>
              <w:ind w:right="-108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 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3EC679A" w14:textId="77777777" w:rsidR="00B431AA" w:rsidRPr="006969DF" w:rsidRDefault="00B431AA" w:rsidP="00B431AA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Signed by (</w:t>
            </w:r>
            <w:r>
              <w:rPr>
                <w:rFonts w:ascii="Calibri" w:hAnsi="Calibri"/>
                <w:sz w:val="22"/>
                <w:szCs w:val="22"/>
              </w:rPr>
              <w:t>Student</w:t>
            </w:r>
            <w:r w:rsidRPr="006969D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4F6692" w14:textId="77777777" w:rsidR="00B431AA" w:rsidRDefault="00B431AA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341ED0F9" w14:textId="77777777" w:rsidR="00B431AA" w:rsidRPr="006969DF" w:rsidRDefault="00B431AA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1D43A372" w14:textId="77777777" w:rsidR="00B431AA" w:rsidRPr="006969DF" w:rsidRDefault="00B431AA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Date:  </w:t>
            </w:r>
          </w:p>
        </w:tc>
      </w:tr>
    </w:tbl>
    <w:p w14:paraId="695BC5E4" w14:textId="77777777" w:rsidR="002E1AC1" w:rsidRPr="006969DF" w:rsidRDefault="002E1AC1" w:rsidP="006969DF">
      <w:pPr>
        <w:ind w:right="-425"/>
        <w:rPr>
          <w:rFonts w:ascii="Calibri" w:hAnsi="Calibri"/>
          <w:b/>
          <w:i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7"/>
        <w:gridCol w:w="3402"/>
      </w:tblGrid>
      <w:tr w:rsidR="002E1AC1" w:rsidRPr="006969DF" w14:paraId="0D0C700D" w14:textId="77777777" w:rsidTr="00B431AA">
        <w:trPr>
          <w:trHeight w:val="58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00C3B13F" w14:textId="77777777" w:rsidR="002E1AC1" w:rsidRDefault="002E1AC1" w:rsidP="002E1AC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Extension Agreed: YES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5482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NO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21005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E736333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hand-in date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B186E6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Signed (Programme Director)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491162C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  <w:tr w:rsidR="002E1AC1" w:rsidRPr="006969DF" w14:paraId="019B3811" w14:textId="77777777" w:rsidTr="002E1AC1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3362F0" w14:textId="77777777" w:rsidR="002E1AC1" w:rsidRDefault="002E1AC1" w:rsidP="004E32C5">
            <w:pPr>
              <w:rPr>
                <w:rFonts w:ascii="Calibri" w:hAnsi="Calibri"/>
                <w:sz w:val="22"/>
                <w:szCs w:val="22"/>
              </w:rPr>
            </w:pPr>
          </w:p>
          <w:p w14:paraId="1B675E37" w14:textId="77777777" w:rsidR="002E1AC1" w:rsidRPr="006969DF" w:rsidRDefault="002E1AC1" w:rsidP="004E32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63354" w14:textId="77777777" w:rsidR="002E1AC1" w:rsidRPr="006969DF" w:rsidRDefault="002E1AC1" w:rsidP="004E32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C0512" w14:textId="77777777" w:rsidR="002E1AC1" w:rsidRPr="006969DF" w:rsidRDefault="002E1AC1" w:rsidP="004E32C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C2A451" w14:textId="77777777" w:rsidR="00B431AA" w:rsidRDefault="00B431AA" w:rsidP="002E1AC1">
      <w:pPr>
        <w:rPr>
          <w:rFonts w:ascii="Calibri" w:hAnsi="Calibri"/>
          <w:b/>
          <w:i/>
          <w:sz w:val="22"/>
          <w:szCs w:val="22"/>
        </w:rPr>
      </w:pPr>
    </w:p>
    <w:p w14:paraId="58267D7C" w14:textId="77777777" w:rsidR="002E1AC1" w:rsidRDefault="00B431AA" w:rsidP="002E1AC1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sym w:font="Wingdings" w:char="F022"/>
      </w:r>
      <w:r>
        <w:rPr>
          <w:rFonts w:ascii="Calibri" w:hAnsi="Calibri"/>
          <w:b/>
          <w:i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57A8DCFB" w14:textId="77777777" w:rsidR="00B431AA" w:rsidRDefault="00B431AA" w:rsidP="002E1AC1">
      <w:pPr>
        <w:rPr>
          <w:rFonts w:ascii="Calibri" w:hAnsi="Calibri"/>
          <w:b/>
          <w:i/>
          <w:sz w:val="22"/>
          <w:szCs w:val="22"/>
        </w:rPr>
      </w:pPr>
    </w:p>
    <w:p w14:paraId="04326859" w14:textId="77777777" w:rsidR="00B431AA" w:rsidRDefault="002E1AC1" w:rsidP="002E1AC1">
      <w:pPr>
        <w:ind w:left="-284"/>
        <w:rPr>
          <w:rFonts w:asciiTheme="minorHAnsi" w:hAnsiTheme="minorHAnsi"/>
          <w:sz w:val="28"/>
          <w:szCs w:val="28"/>
        </w:rPr>
      </w:pPr>
      <w:r w:rsidRPr="002E1AC1">
        <w:rPr>
          <w:rFonts w:asciiTheme="minorHAnsi" w:hAnsiTheme="minorHAnsi"/>
          <w:b/>
          <w:sz w:val="28"/>
          <w:szCs w:val="28"/>
        </w:rPr>
        <w:t>Request for Extension Form</w:t>
      </w:r>
      <w:r>
        <w:rPr>
          <w:rFonts w:asciiTheme="minorHAnsi" w:hAnsiTheme="minorHAnsi"/>
          <w:b/>
          <w:sz w:val="28"/>
          <w:szCs w:val="28"/>
        </w:rPr>
        <w:t xml:space="preserve"> [Part 2]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1CD9C5AC" w14:textId="77777777" w:rsidR="002E1AC1" w:rsidRPr="00B431AA" w:rsidRDefault="00B431AA" w:rsidP="00B431AA">
      <w:pPr>
        <w:tabs>
          <w:tab w:val="right" w:pos="10204"/>
        </w:tabs>
        <w:ind w:left="-284"/>
        <w:rPr>
          <w:rFonts w:asciiTheme="minorHAnsi" w:hAnsiTheme="minorHAnsi"/>
          <w:sz w:val="28"/>
          <w:szCs w:val="28"/>
          <w:u w:val="single"/>
        </w:rPr>
      </w:pPr>
      <w:r w:rsidRPr="00B431AA">
        <w:rPr>
          <w:rFonts w:asciiTheme="minorHAnsi" w:hAnsiTheme="minorHAnsi"/>
          <w:sz w:val="22"/>
          <w:szCs w:val="22"/>
          <w:u w:val="single"/>
        </w:rPr>
        <w:t>Part 2 should be attached securely to the front cover of your work when handed in.</w:t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698118D2" w14:textId="77777777" w:rsidR="00F82B39" w:rsidRDefault="00F82B39" w:rsidP="007023F0">
      <w:pPr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260"/>
        <w:gridCol w:w="1559"/>
        <w:gridCol w:w="1985"/>
        <w:gridCol w:w="426"/>
        <w:gridCol w:w="1558"/>
        <w:gridCol w:w="1702"/>
      </w:tblGrid>
      <w:tr w:rsidR="002E1AC1" w:rsidRPr="006969DF" w14:paraId="08FA1C71" w14:textId="77777777" w:rsidTr="00B431AA">
        <w:tc>
          <w:tcPr>
            <w:tcW w:w="284" w:type="dxa"/>
            <w:shd w:val="clear" w:color="auto" w:fill="B8CCE4" w:themeFill="accent1" w:themeFillTint="66"/>
          </w:tcPr>
          <w:p w14:paraId="18A2191E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gridSpan w:val="3"/>
          </w:tcPr>
          <w:p w14:paraId="1DAA4BCC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</w:t>
            </w:r>
            <w:r w:rsidRPr="006969DF">
              <w:rPr>
                <w:rFonts w:ascii="Calibri" w:hAnsi="Calibri"/>
                <w:sz w:val="22"/>
                <w:szCs w:val="22"/>
              </w:rPr>
              <w:t xml:space="preserve"> Name:  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292A97EB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</w:tcPr>
          <w:p w14:paraId="6212DECC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Date:  </w:t>
            </w:r>
          </w:p>
        </w:tc>
      </w:tr>
      <w:tr w:rsidR="002E1AC1" w:rsidRPr="006969DF" w14:paraId="72FF08B1" w14:textId="77777777" w:rsidTr="00B431AA">
        <w:trPr>
          <w:trHeight w:val="353"/>
        </w:trPr>
        <w:tc>
          <w:tcPr>
            <w:tcW w:w="284" w:type="dxa"/>
            <w:vMerge w:val="restart"/>
            <w:tcBorders>
              <w:right w:val="single" w:sz="2" w:space="0" w:color="auto"/>
            </w:tcBorders>
            <w:shd w:val="clear" w:color="auto" w:fill="B8CCE4" w:themeFill="accent1" w:themeFillTint="66"/>
          </w:tcPr>
          <w:p w14:paraId="7E21D6D7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804" w:type="dxa"/>
            <w:gridSpan w:val="3"/>
            <w:vMerge w:val="restart"/>
            <w:tcBorders>
              <w:left w:val="single" w:sz="2" w:space="0" w:color="auto"/>
            </w:tcBorders>
          </w:tcPr>
          <w:p w14:paraId="733BF45B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Programme:</w:t>
            </w:r>
          </w:p>
          <w:p w14:paraId="5E1A49CF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318E62B1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</w:tcPr>
          <w:p w14:paraId="3E6CE7A2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Level:</w:t>
            </w:r>
          </w:p>
        </w:tc>
      </w:tr>
      <w:tr w:rsidR="002E1AC1" w:rsidRPr="006969DF" w14:paraId="39FBF004" w14:textId="77777777" w:rsidTr="00B431AA">
        <w:trPr>
          <w:trHeight w:val="352"/>
        </w:trPr>
        <w:tc>
          <w:tcPr>
            <w:tcW w:w="284" w:type="dxa"/>
            <w:vMerge/>
            <w:tcBorders>
              <w:right w:val="single" w:sz="2" w:space="0" w:color="auto"/>
            </w:tcBorders>
            <w:shd w:val="clear" w:color="auto" w:fill="B8CCE4" w:themeFill="accent1" w:themeFillTint="66"/>
          </w:tcPr>
          <w:p w14:paraId="3CFD5C25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single" w:sz="2" w:space="0" w:color="auto"/>
            </w:tcBorders>
          </w:tcPr>
          <w:p w14:paraId="5EC4DC5E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4146F5B0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</w:tcPr>
          <w:p w14:paraId="5A4C3E39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Student ID:</w:t>
            </w:r>
            <w:r w:rsidRPr="006969DF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</w:tc>
      </w:tr>
      <w:tr w:rsidR="00B431AA" w:rsidRPr="006969DF" w14:paraId="07A57B46" w14:textId="77777777" w:rsidTr="00B431AA">
        <w:tc>
          <w:tcPr>
            <w:tcW w:w="285" w:type="dxa"/>
            <w:tcBorders>
              <w:top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1133A518" w14:textId="77777777" w:rsidR="00B431AA" w:rsidRPr="006969DF" w:rsidRDefault="00B431AA" w:rsidP="00B431AA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5142D1" w14:textId="77777777" w:rsidR="00B431AA" w:rsidRPr="006969DF" w:rsidRDefault="00B431AA" w:rsidP="002E1AC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Module Title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 w:rsidRPr="006969DF">
              <w:rPr>
                <w:rFonts w:ascii="Calibri" w:hAnsi="Calibri"/>
                <w:sz w:val="22"/>
                <w:szCs w:val="22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7D0F24" w14:textId="77777777" w:rsidR="00B431AA" w:rsidRPr="006969DF" w:rsidRDefault="00B431AA" w:rsidP="002E1AC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Module Tutor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BA88EE" w14:textId="77777777" w:rsidR="00B431AA" w:rsidRPr="006969DF" w:rsidRDefault="00B431AA" w:rsidP="002E1AC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>Assessment</w:t>
            </w:r>
            <w:r>
              <w:rPr>
                <w:rFonts w:ascii="Calibri" w:hAnsi="Calibri"/>
                <w:sz w:val="22"/>
                <w:szCs w:val="22"/>
              </w:rPr>
              <w:t>/Project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23FCC9" w14:textId="77777777" w:rsidR="00B431AA" w:rsidRPr="006969DF" w:rsidRDefault="00B431AA" w:rsidP="002E1AC1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6969DF">
              <w:rPr>
                <w:rFonts w:ascii="Calibri" w:hAnsi="Calibri"/>
                <w:sz w:val="22"/>
                <w:szCs w:val="22"/>
              </w:rPr>
              <w:t xml:space="preserve">Original </w:t>
            </w:r>
            <w:r>
              <w:rPr>
                <w:rFonts w:ascii="Calibri" w:hAnsi="Calibri"/>
                <w:sz w:val="22"/>
                <w:szCs w:val="22"/>
              </w:rPr>
              <w:t>hand-in date</w:t>
            </w:r>
            <w:r w:rsidRPr="006969D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E1AC1" w:rsidRPr="006969DF" w14:paraId="3627FE2A" w14:textId="77777777" w:rsidTr="002E1AC1"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76CE25" w14:textId="77777777" w:rsidR="002E1AC1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14:paraId="52CF579A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609A04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50017AF2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A8A" w14:textId="77777777" w:rsidR="002E1AC1" w:rsidRPr="006969DF" w:rsidRDefault="002E1AC1" w:rsidP="002E1AC1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4E58AA" w14:textId="77777777" w:rsidR="004E32C5" w:rsidRDefault="004E32C5" w:rsidP="007023F0">
      <w:pPr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7"/>
        <w:gridCol w:w="3402"/>
      </w:tblGrid>
      <w:tr w:rsidR="002E1AC1" w:rsidRPr="006969DF" w14:paraId="39552C3E" w14:textId="77777777" w:rsidTr="00B431AA">
        <w:trPr>
          <w:trHeight w:val="58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53AC4F91" w14:textId="77777777" w:rsidR="002E1AC1" w:rsidRDefault="002E1AC1" w:rsidP="002E1AC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Extension Agreed: YES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4809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NO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0522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4755767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hand-in date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A6C934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Signed (Programme Director)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81D856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  <w:tr w:rsidR="002E1AC1" w:rsidRPr="006969DF" w14:paraId="0E626E3B" w14:textId="77777777" w:rsidTr="002E1AC1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38F0790" w14:textId="77777777" w:rsidR="002E1AC1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</w:p>
          <w:p w14:paraId="7121EC43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1B516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D273" w14:textId="77777777" w:rsidR="002E1AC1" w:rsidRPr="006969DF" w:rsidRDefault="002E1AC1" w:rsidP="002E1A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097743" w14:textId="77777777" w:rsidR="00906B6E" w:rsidRDefault="00906B6E" w:rsidP="004E32C5">
      <w:pPr>
        <w:jc w:val="right"/>
        <w:rPr>
          <w:rFonts w:asciiTheme="minorHAnsi" w:hAnsiTheme="minorHAnsi"/>
          <w:b/>
          <w:sz w:val="28"/>
        </w:rPr>
      </w:pPr>
    </w:p>
    <w:p w14:paraId="60310541" w14:textId="77777777" w:rsidR="00906B6E" w:rsidRDefault="00906B6E" w:rsidP="004E32C5">
      <w:pPr>
        <w:jc w:val="right"/>
        <w:rPr>
          <w:rFonts w:asciiTheme="minorHAnsi" w:hAnsiTheme="minorHAnsi"/>
          <w:b/>
          <w:sz w:val="28"/>
        </w:rPr>
      </w:pPr>
    </w:p>
    <w:p w14:paraId="53A36621" w14:textId="77777777" w:rsidR="00906B6E" w:rsidRDefault="00906B6E" w:rsidP="004E32C5">
      <w:pPr>
        <w:jc w:val="right"/>
        <w:rPr>
          <w:rFonts w:asciiTheme="minorHAnsi" w:hAnsiTheme="minorHAnsi"/>
          <w:b/>
          <w:sz w:val="28"/>
        </w:rPr>
      </w:pPr>
    </w:p>
    <w:p w14:paraId="712B88D9" w14:textId="77777777" w:rsidR="004E32C5" w:rsidRDefault="004E32C5" w:rsidP="004E32C5">
      <w:pPr>
        <w:jc w:val="right"/>
        <w:rPr>
          <w:rFonts w:asciiTheme="minorHAnsi" w:hAnsiTheme="minorHAnsi"/>
          <w:b/>
          <w:sz w:val="28"/>
        </w:rPr>
      </w:pPr>
      <w:r w:rsidRPr="004E32C5">
        <w:rPr>
          <w:rFonts w:asciiTheme="minorHAnsi" w:hAnsiTheme="minorHAnsi"/>
          <w:b/>
          <w:sz w:val="28"/>
        </w:rPr>
        <w:lastRenderedPageBreak/>
        <w:t xml:space="preserve">Extract from Policy and Procedures for Mitigating Circumstances </w:t>
      </w:r>
    </w:p>
    <w:p w14:paraId="2E2DEE9C" w14:textId="77777777" w:rsidR="004E32C5" w:rsidRDefault="004E32C5" w:rsidP="004E32C5">
      <w:pPr>
        <w:jc w:val="right"/>
        <w:rPr>
          <w:rFonts w:asciiTheme="minorHAnsi" w:hAnsiTheme="minorHAnsi"/>
          <w:b/>
          <w:sz w:val="28"/>
        </w:rPr>
      </w:pPr>
      <w:r w:rsidRPr="004E32C5">
        <w:rPr>
          <w:rFonts w:asciiTheme="minorHAnsi" w:hAnsiTheme="minorHAnsi"/>
          <w:b/>
          <w:sz w:val="28"/>
        </w:rPr>
        <w:t>(including extensions on assessment)</w:t>
      </w:r>
    </w:p>
    <w:p w14:paraId="3327A13A" w14:textId="77777777" w:rsidR="00D807B7" w:rsidRDefault="00D807B7" w:rsidP="004E32C5">
      <w:pPr>
        <w:jc w:val="right"/>
        <w:rPr>
          <w:rFonts w:asciiTheme="minorHAnsi" w:hAnsiTheme="minorHAnsi"/>
          <w:b/>
          <w:color w:val="365F91" w:themeColor="accent1" w:themeShade="BF"/>
        </w:rPr>
      </w:pPr>
    </w:p>
    <w:p w14:paraId="1260FDA6" w14:textId="77777777" w:rsidR="00D807B7" w:rsidRPr="00D807B7" w:rsidRDefault="00D807B7" w:rsidP="004E32C5">
      <w:pPr>
        <w:jc w:val="right"/>
        <w:rPr>
          <w:rFonts w:asciiTheme="minorHAnsi" w:hAnsiTheme="minorHAnsi" w:cstheme="minorHAnsi"/>
          <w:bCs/>
          <w:color w:val="365F91" w:themeColor="accent1" w:themeShade="BF"/>
          <w:sz w:val="18"/>
          <w:szCs w:val="22"/>
        </w:rPr>
      </w:pPr>
      <w:r w:rsidRPr="00D807B7">
        <w:rPr>
          <w:rFonts w:asciiTheme="minorHAnsi" w:hAnsiTheme="minorHAnsi"/>
          <w:b/>
          <w:color w:val="365F91" w:themeColor="accent1" w:themeShade="BF"/>
        </w:rPr>
        <w:t>Please ensure you read the full policy and guidance notes for students available [WEBLINK].</w:t>
      </w:r>
    </w:p>
    <w:p w14:paraId="2DEF7909" w14:textId="77777777" w:rsidR="00D807B7" w:rsidRDefault="00D807B7" w:rsidP="004E32C5">
      <w:pPr>
        <w:rPr>
          <w:rFonts w:asciiTheme="minorHAnsi" w:hAnsiTheme="minorHAnsi" w:cs="Calibri"/>
          <w:b/>
          <w:sz w:val="28"/>
          <w:u w:val="single"/>
        </w:rPr>
      </w:pPr>
    </w:p>
    <w:p w14:paraId="57031CCB" w14:textId="77777777" w:rsidR="004E32C5" w:rsidRPr="00B431AA" w:rsidRDefault="004E32C5" w:rsidP="004E32C5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B431AA">
        <w:rPr>
          <w:rFonts w:asciiTheme="minorHAnsi" w:hAnsiTheme="minorHAnsi" w:cs="Calibri"/>
          <w:b/>
          <w:sz w:val="28"/>
          <w:u w:val="single"/>
        </w:rPr>
        <w:t>Grounds for mitigation</w:t>
      </w:r>
      <w:r w:rsidR="00B431AA">
        <w:rPr>
          <w:rFonts w:asciiTheme="minorHAnsi" w:hAnsiTheme="minorHAnsi" w:cs="Calibri"/>
          <w:b/>
          <w:sz w:val="28"/>
          <w:u w:val="single"/>
        </w:rPr>
        <w:t xml:space="preserve"> (Section2)</w:t>
      </w:r>
    </w:p>
    <w:p w14:paraId="2D747F60" w14:textId="77777777" w:rsidR="004E32C5" w:rsidRPr="00D42F7F" w:rsidRDefault="004E32C5" w:rsidP="004E32C5">
      <w:pPr>
        <w:ind w:right="-46"/>
        <w:jc w:val="both"/>
        <w:rPr>
          <w:rFonts w:asciiTheme="minorHAnsi" w:hAnsiTheme="minorHAnsi" w:cs="Calibri"/>
        </w:rPr>
      </w:pPr>
    </w:p>
    <w:p w14:paraId="6947415E" w14:textId="77777777" w:rsidR="004E32C5" w:rsidRPr="00D42F7F" w:rsidRDefault="004E32C5" w:rsidP="004E32C5">
      <w:pPr>
        <w:ind w:right="-46"/>
        <w:jc w:val="both"/>
        <w:rPr>
          <w:rFonts w:asciiTheme="minorHAnsi" w:hAnsiTheme="minorHAnsi" w:cs="Calibri"/>
        </w:rPr>
      </w:pPr>
      <w:r w:rsidRPr="00D42F7F">
        <w:rPr>
          <w:rFonts w:asciiTheme="minorHAnsi" w:hAnsiTheme="minorHAnsi" w:cs="Calibri"/>
        </w:rPr>
        <w:t xml:space="preserve">Grounds for mitigation are </w:t>
      </w:r>
      <w:r w:rsidRPr="00D42F7F">
        <w:rPr>
          <w:rFonts w:asciiTheme="minorHAnsi" w:hAnsiTheme="minorHAnsi" w:cs="Calibri"/>
          <w:b/>
        </w:rPr>
        <w:t>unforeseen</w:t>
      </w:r>
      <w:r w:rsidRPr="00D42F7F">
        <w:rPr>
          <w:rFonts w:asciiTheme="minorHAnsi" w:hAnsiTheme="minorHAnsi" w:cs="Calibri"/>
        </w:rPr>
        <w:t xml:space="preserve"> or </w:t>
      </w:r>
      <w:r w:rsidRPr="00D42F7F">
        <w:rPr>
          <w:rFonts w:asciiTheme="minorHAnsi" w:hAnsiTheme="minorHAnsi" w:cs="Calibri"/>
          <w:b/>
        </w:rPr>
        <w:t>unpreventable</w:t>
      </w:r>
      <w:r w:rsidRPr="00D42F7F">
        <w:rPr>
          <w:rFonts w:asciiTheme="minorHAnsi" w:hAnsiTheme="minorHAnsi" w:cs="Calibri"/>
        </w:rPr>
        <w:t xml:space="preserve"> circumstances that have a </w:t>
      </w:r>
      <w:r w:rsidRPr="00D42F7F">
        <w:rPr>
          <w:rFonts w:asciiTheme="minorHAnsi" w:hAnsiTheme="minorHAnsi" w:cs="Calibri"/>
          <w:b/>
        </w:rPr>
        <w:t>significant adverse effect</w:t>
      </w:r>
      <w:r w:rsidRPr="00D42F7F">
        <w:rPr>
          <w:rFonts w:asciiTheme="minorHAnsi" w:hAnsiTheme="minorHAnsi" w:cs="Calibri"/>
        </w:rPr>
        <w:t xml:space="preserve"> on your academic performance. Each application for mitigating circumstances will be considered on its own merit and the College does not want to be over prescriptive about which circumstances are acceptable</w:t>
      </w:r>
      <w:r>
        <w:rPr>
          <w:rFonts w:asciiTheme="minorHAnsi" w:hAnsiTheme="minorHAnsi" w:cs="Calibri"/>
        </w:rPr>
        <w:t xml:space="preserve"> or not</w:t>
      </w:r>
      <w:r w:rsidRPr="00D42F7F">
        <w:rPr>
          <w:rFonts w:asciiTheme="minorHAnsi" w:hAnsiTheme="minorHAnsi" w:cs="Calibri"/>
        </w:rPr>
        <w:t xml:space="preserve">. However, the following give an </w:t>
      </w:r>
      <w:r w:rsidRPr="003249CF">
        <w:rPr>
          <w:rFonts w:asciiTheme="minorHAnsi" w:hAnsiTheme="minorHAnsi" w:cs="Calibri"/>
          <w:i/>
        </w:rPr>
        <w:t>indication</w:t>
      </w:r>
      <w:r w:rsidRPr="00D42F7F">
        <w:rPr>
          <w:rFonts w:asciiTheme="minorHAnsi" w:hAnsiTheme="minorHAnsi" w:cs="Calibri"/>
        </w:rPr>
        <w:t xml:space="preserve"> of what might be considered reasonable grounds for mitigation:</w:t>
      </w:r>
    </w:p>
    <w:p w14:paraId="6DA39587" w14:textId="77777777" w:rsidR="004E32C5" w:rsidRPr="00D42F7F" w:rsidRDefault="004E32C5" w:rsidP="004E32C5">
      <w:pPr>
        <w:ind w:right="-46"/>
        <w:jc w:val="both"/>
        <w:rPr>
          <w:rFonts w:asciiTheme="minorHAnsi" w:hAnsiTheme="minorHAnsi" w:cs="Calibri"/>
        </w:rPr>
      </w:pPr>
    </w:p>
    <w:p w14:paraId="37AC48D7" w14:textId="77777777" w:rsidR="004E32C5" w:rsidRPr="00D42F7F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significant</w:t>
      </w:r>
      <w:r>
        <w:rPr>
          <w:rFonts w:asciiTheme="minorHAnsi" w:hAnsiTheme="minorHAnsi" w:cs="Calibri"/>
          <w:sz w:val="24"/>
          <w:szCs w:val="24"/>
        </w:rPr>
        <w:t xml:space="preserve"> personal</w:t>
      </w:r>
      <w:r w:rsidRPr="00D42F7F">
        <w:rPr>
          <w:rFonts w:asciiTheme="minorHAnsi" w:hAnsiTheme="minorHAnsi" w:cs="Calibri"/>
          <w:sz w:val="24"/>
          <w:szCs w:val="24"/>
        </w:rPr>
        <w:t xml:space="preserve"> illness or injury</w:t>
      </w:r>
      <w:r>
        <w:rPr>
          <w:rFonts w:asciiTheme="minorHAnsi" w:hAnsiTheme="minorHAnsi" w:cs="Calibri"/>
          <w:sz w:val="24"/>
          <w:szCs w:val="24"/>
        </w:rPr>
        <w:t xml:space="preserve"> which is not a chronic or permanent condition</w:t>
      </w:r>
      <w:r w:rsidRPr="00D42F7F">
        <w:rPr>
          <w:rFonts w:asciiTheme="minorHAnsi" w:hAnsiTheme="minorHAnsi" w:cs="Calibri"/>
          <w:sz w:val="24"/>
          <w:szCs w:val="24"/>
        </w:rPr>
        <w:t>;</w:t>
      </w:r>
    </w:p>
    <w:p w14:paraId="6773300D" w14:textId="77777777" w:rsidR="004E32C5" w:rsidRPr="00D42F7F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the death or critical/significant illness of a close family member, dependent or significant other;</w:t>
      </w:r>
    </w:p>
    <w:p w14:paraId="49075BA8" w14:textId="77777777" w:rsidR="004E32C5" w:rsidRPr="00D42F7F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victim of crime;</w:t>
      </w:r>
    </w:p>
    <w:p w14:paraId="3A541C51" w14:textId="77777777" w:rsidR="004E32C5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family crises or major financial problems leading to acute stress;</w:t>
      </w:r>
    </w:p>
    <w:p w14:paraId="47CF1290" w14:textId="77777777" w:rsidR="004E32C5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housing problems;</w:t>
      </w:r>
    </w:p>
    <w:p w14:paraId="6E07EE8F" w14:textId="77777777" w:rsidR="004E32C5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absence for jury service</w:t>
      </w:r>
      <w:r>
        <w:rPr>
          <w:rFonts w:asciiTheme="minorHAnsi" w:hAnsiTheme="minorHAnsi" w:cs="Calibri"/>
          <w:sz w:val="24"/>
          <w:szCs w:val="24"/>
        </w:rPr>
        <w:t>,</w:t>
      </w:r>
      <w:r w:rsidRPr="00D42F7F">
        <w:rPr>
          <w:rFonts w:asciiTheme="minorHAnsi" w:hAnsiTheme="minorHAnsi" w:cs="Calibri"/>
          <w:sz w:val="24"/>
          <w:szCs w:val="24"/>
        </w:rPr>
        <w:t xml:space="preserve"> for maternity </w:t>
      </w:r>
      <w:r>
        <w:rPr>
          <w:rFonts w:asciiTheme="minorHAnsi" w:hAnsiTheme="minorHAnsi" w:cs="Calibri"/>
          <w:sz w:val="24"/>
          <w:szCs w:val="24"/>
        </w:rPr>
        <w:t>or paternity, or adoption leave;</w:t>
      </w:r>
    </w:p>
    <w:p w14:paraId="4157D265" w14:textId="77777777" w:rsidR="004E32C5" w:rsidRPr="00D42F7F" w:rsidRDefault="004E32C5" w:rsidP="004E32C5">
      <w:pPr>
        <w:pStyle w:val="ListParagraph"/>
        <w:numPr>
          <w:ilvl w:val="0"/>
          <w:numId w:val="2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serious disruption caused, for example by terrorist attack, natural disaster or extreme weather conditions.</w:t>
      </w:r>
    </w:p>
    <w:p w14:paraId="612F3CA3" w14:textId="77777777" w:rsidR="004E32C5" w:rsidRDefault="004E32C5" w:rsidP="004E32C5">
      <w:pPr>
        <w:ind w:right="-46"/>
        <w:jc w:val="both"/>
        <w:rPr>
          <w:rFonts w:asciiTheme="minorHAnsi" w:hAnsiTheme="minorHAnsi" w:cs="Calibri"/>
        </w:rPr>
      </w:pPr>
    </w:p>
    <w:p w14:paraId="6C363226" w14:textId="77777777" w:rsidR="004E32C5" w:rsidRPr="00D42F7F" w:rsidRDefault="004E32C5" w:rsidP="004E32C5">
      <w:pPr>
        <w:ind w:right="-46"/>
        <w:jc w:val="both"/>
        <w:rPr>
          <w:rFonts w:asciiTheme="minorHAnsi" w:hAnsiTheme="minorHAnsi" w:cs="Calibri"/>
        </w:rPr>
      </w:pPr>
      <w:r w:rsidRPr="00D42F7F">
        <w:rPr>
          <w:rFonts w:asciiTheme="minorHAnsi" w:hAnsiTheme="minorHAnsi" w:cs="Calibri"/>
        </w:rPr>
        <w:t xml:space="preserve">Circumstances which </w:t>
      </w:r>
      <w:r w:rsidRPr="00D42F7F">
        <w:rPr>
          <w:rFonts w:asciiTheme="minorHAnsi" w:hAnsiTheme="minorHAnsi" w:cs="Calibri"/>
          <w:b/>
        </w:rPr>
        <w:t>would NOT normally</w:t>
      </w:r>
      <w:r w:rsidRPr="00D42F7F">
        <w:rPr>
          <w:rFonts w:asciiTheme="minorHAnsi" w:hAnsiTheme="minorHAnsi" w:cs="Calibri"/>
        </w:rPr>
        <w:t xml:space="preserve"> be regarded as grounds for mitigation include:</w:t>
      </w:r>
    </w:p>
    <w:p w14:paraId="762EBC16" w14:textId="77777777" w:rsidR="004E32C5" w:rsidRPr="00D42F7F" w:rsidRDefault="004E32C5" w:rsidP="004E32C5">
      <w:pPr>
        <w:ind w:right="-46"/>
        <w:jc w:val="both"/>
        <w:rPr>
          <w:rFonts w:asciiTheme="minorHAnsi" w:hAnsiTheme="minorHAnsi" w:cs="Calibri"/>
        </w:rPr>
      </w:pPr>
    </w:p>
    <w:p w14:paraId="79F28190" w14:textId="77777777" w:rsidR="004E32C5" w:rsidRPr="00D42F7F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circumstances over which you could have had some control through prior planning, e.g. holidays, moving house, wed</w:t>
      </w:r>
      <w:r>
        <w:rPr>
          <w:rFonts w:asciiTheme="minorHAnsi" w:hAnsiTheme="minorHAnsi" w:cs="Calibri"/>
          <w:sz w:val="24"/>
          <w:szCs w:val="24"/>
        </w:rPr>
        <w:t>dings (including your own)</w:t>
      </w:r>
      <w:r w:rsidRPr="00D42F7F">
        <w:rPr>
          <w:rFonts w:asciiTheme="minorHAnsi" w:hAnsiTheme="minorHAnsi" w:cs="Calibri"/>
          <w:sz w:val="24"/>
          <w:szCs w:val="24"/>
        </w:rPr>
        <w:t>, family ‘events’, missing a deadline for something you thought more important (catching a cheap flight);</w:t>
      </w:r>
    </w:p>
    <w:p w14:paraId="67616EF7" w14:textId="77777777" w:rsidR="004E32C5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circumstances that affect most other students e.g. assessment</w:t>
      </w:r>
      <w:r>
        <w:rPr>
          <w:rFonts w:asciiTheme="minorHAnsi" w:hAnsiTheme="minorHAnsi" w:cs="Calibri"/>
          <w:sz w:val="24"/>
          <w:szCs w:val="24"/>
        </w:rPr>
        <w:t xml:space="preserve"> deadlines being close together;</w:t>
      </w:r>
    </w:p>
    <w:p w14:paraId="1FEAEB19" w14:textId="77777777" w:rsidR="004E32C5" w:rsidRPr="00D42F7F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commitments to scheduled (College) productions or work placements;</w:t>
      </w:r>
    </w:p>
    <w:p w14:paraId="1249F11B" w14:textId="77777777" w:rsidR="004E32C5" w:rsidRPr="00D42F7F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circumstances arising from poor time management or personal organisation e.g. misreading the timetable or misunderstanding the requirements for the assessment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39B3562D" w14:textId="77777777" w:rsidR="004E32C5" w:rsidRPr="00D42F7F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technology related circumstances e.g. computer or printer failure that prevents submission of work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2FFDCD1F" w14:textId="77777777" w:rsidR="004E32C5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 w:rsidRPr="00D42F7F">
        <w:rPr>
          <w:rFonts w:asciiTheme="minorHAnsi" w:hAnsiTheme="minorHAnsi" w:cs="Calibri"/>
          <w:sz w:val="24"/>
          <w:szCs w:val="24"/>
        </w:rPr>
        <w:t>circumstances relating to paid employment (except in some special cases for part-time students)</w:t>
      </w:r>
      <w:r>
        <w:rPr>
          <w:rFonts w:asciiTheme="minorHAnsi" w:hAnsiTheme="minorHAnsi" w:cs="Calibri"/>
          <w:sz w:val="24"/>
          <w:szCs w:val="24"/>
        </w:rPr>
        <w:t>;</w:t>
      </w:r>
    </w:p>
    <w:p w14:paraId="36B2F0C2" w14:textId="77777777" w:rsidR="004E32C5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stress or panic attacks not diagnosed as illness;</w:t>
      </w:r>
    </w:p>
    <w:p w14:paraId="09CB1BCB" w14:textId="77777777" w:rsidR="004E32C5" w:rsidRDefault="004E32C5" w:rsidP="004E32C5">
      <w:pPr>
        <w:pStyle w:val="ListParagraph"/>
        <w:numPr>
          <w:ilvl w:val="0"/>
          <w:numId w:val="3"/>
        </w:numPr>
        <w:ind w:right="-4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short term, minor ailments such as colds, headaches, stomach upsets etc., except where this ailment prevented attendance at an assessed performance,  presentation or event.</w:t>
      </w:r>
    </w:p>
    <w:p w14:paraId="4FF60201" w14:textId="77777777" w:rsidR="004E32C5" w:rsidRDefault="004E32C5" w:rsidP="004E32C5">
      <w:pPr>
        <w:ind w:right="-46"/>
        <w:rPr>
          <w:rFonts w:asciiTheme="minorHAnsi" w:hAnsiTheme="minorHAnsi" w:cs="Calibri"/>
          <w:b/>
          <w:sz w:val="28"/>
        </w:rPr>
      </w:pPr>
    </w:p>
    <w:p w14:paraId="2BB7B03D" w14:textId="77777777" w:rsidR="004E32C5" w:rsidRPr="004E32C5" w:rsidRDefault="004E32C5" w:rsidP="004E32C5">
      <w:pPr>
        <w:ind w:right="-46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Examples of r</w:t>
      </w:r>
      <w:r w:rsidRPr="004E32C5">
        <w:rPr>
          <w:rFonts w:asciiTheme="minorHAnsi" w:hAnsiTheme="minorHAnsi" w:cs="Calibri"/>
          <w:b/>
          <w:sz w:val="28"/>
        </w:rPr>
        <w:t>equired documentary evidence</w:t>
      </w:r>
      <w:r w:rsidR="00B431AA">
        <w:rPr>
          <w:rFonts w:asciiTheme="minorHAnsi" w:hAnsiTheme="minorHAnsi" w:cs="Calibri"/>
          <w:b/>
          <w:sz w:val="28"/>
        </w:rPr>
        <w:t xml:space="preserve"> (Section 3)</w:t>
      </w:r>
    </w:p>
    <w:p w14:paraId="40F0DFC3" w14:textId="77777777" w:rsidR="004E32C5" w:rsidRDefault="004E32C5" w:rsidP="007023F0">
      <w:pPr>
        <w:rPr>
          <w:sz w:val="22"/>
          <w:szCs w:val="22"/>
        </w:rPr>
      </w:pPr>
    </w:p>
    <w:p w14:paraId="73C5203E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letter or note from a doctor, counsellor or medical practitioner;</w:t>
      </w:r>
    </w:p>
    <w:p w14:paraId="6C72D3A5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recorded proof of attendance at a hospital, doctors’ surgery or counsellor;</w:t>
      </w:r>
    </w:p>
    <w:p w14:paraId="0C2E5B27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letter/evidence from an independent professional;</w:t>
      </w:r>
    </w:p>
    <w:p w14:paraId="696BA488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student loan company/debt letter</w:t>
      </w:r>
    </w:p>
    <w:p w14:paraId="6193EC8A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tenancy agreement</w:t>
      </w:r>
    </w:p>
    <w:p w14:paraId="02E662FF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official witness report</w:t>
      </w:r>
    </w:p>
    <w:p w14:paraId="5B708396" w14:textId="77777777" w:rsidR="004E32C5" w:rsidRPr="004E32C5" w:rsidRDefault="004E32C5" w:rsidP="004E32C5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death certificate or similar</w:t>
      </w:r>
    </w:p>
    <w:p w14:paraId="0674FF1E" w14:textId="77777777" w:rsidR="004E32C5" w:rsidRPr="00E704B1" w:rsidRDefault="004E32C5" w:rsidP="007023F0">
      <w:pPr>
        <w:pStyle w:val="ListParagraph"/>
        <w:numPr>
          <w:ilvl w:val="0"/>
          <w:numId w:val="4"/>
        </w:numPr>
        <w:ind w:right="-46"/>
        <w:rPr>
          <w:rFonts w:asciiTheme="minorHAnsi" w:hAnsiTheme="minorHAnsi" w:cs="Calibri"/>
          <w:sz w:val="24"/>
        </w:rPr>
      </w:pPr>
      <w:r w:rsidRPr="004E32C5">
        <w:rPr>
          <w:rFonts w:asciiTheme="minorHAnsi" w:hAnsiTheme="minorHAnsi" w:cs="Calibri"/>
          <w:sz w:val="24"/>
        </w:rPr>
        <w:t>newspaper/media report</w:t>
      </w:r>
    </w:p>
    <w:sectPr w:rsidR="004E32C5" w:rsidRPr="00E704B1" w:rsidSect="00E704B1">
      <w:headerReference w:type="default" r:id="rId10"/>
      <w:pgSz w:w="11906" w:h="16838"/>
      <w:pgMar w:top="426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4789B" w14:textId="77777777" w:rsidR="00B431AA" w:rsidRDefault="00B431AA" w:rsidP="0019560D">
      <w:r>
        <w:separator/>
      </w:r>
    </w:p>
  </w:endnote>
  <w:endnote w:type="continuationSeparator" w:id="0">
    <w:p w14:paraId="6348D6E6" w14:textId="77777777" w:rsidR="00B431AA" w:rsidRDefault="00B431AA" w:rsidP="001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9BF0C" w14:textId="77777777" w:rsidR="00B431AA" w:rsidRDefault="00B431AA" w:rsidP="0019560D">
      <w:r>
        <w:separator/>
      </w:r>
    </w:p>
  </w:footnote>
  <w:footnote w:type="continuationSeparator" w:id="0">
    <w:p w14:paraId="47F9E9C2" w14:textId="77777777" w:rsidR="00B431AA" w:rsidRDefault="00B431AA" w:rsidP="0019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8F6E" w14:textId="5BAFAB8E" w:rsidR="00B431AA" w:rsidRDefault="00906B6E" w:rsidP="009D0E60">
    <w:pPr>
      <w:pStyle w:val="Header"/>
      <w:jc w:val="right"/>
      <w:rPr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C0B344" wp14:editId="7296E62E">
              <wp:simplePos x="0" y="0"/>
              <wp:positionH relativeFrom="column">
                <wp:posOffset>5947575</wp:posOffset>
              </wp:positionH>
              <wp:positionV relativeFrom="page">
                <wp:posOffset>50580</wp:posOffset>
              </wp:positionV>
              <wp:extent cx="977900" cy="89789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897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2EF1A" w14:textId="4DBE3083" w:rsidR="00906B6E" w:rsidRDefault="00906B6E" w:rsidP="00906B6E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6AA015B" wp14:editId="24939B6B">
                                <wp:extent cx="707390" cy="850900"/>
                                <wp:effectExtent l="0" t="0" r="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739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0B34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468.3pt;margin-top:4pt;width:77pt;height:7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" filled="f" stroked="f">
              <v:textbox>
                <w:txbxContent>
                  <w:p w14:paraId="5302EF1A" w14:textId="4DBE3083" w:rsidR="00906B6E" w:rsidRDefault="00906B6E" w:rsidP="00906B6E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6AA015B" wp14:editId="24939B6B">
                          <wp:extent cx="707390" cy="850900"/>
                          <wp:effectExtent l="0" t="0" r="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739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15304F8C" w14:textId="750BAB18" w:rsidR="00B431AA" w:rsidRPr="009D0E60" w:rsidRDefault="00B431AA" w:rsidP="009D0E60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202"/>
    <w:multiLevelType w:val="hybridMultilevel"/>
    <w:tmpl w:val="4F2E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547E"/>
    <w:multiLevelType w:val="hybridMultilevel"/>
    <w:tmpl w:val="5568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4B06"/>
    <w:multiLevelType w:val="hybridMultilevel"/>
    <w:tmpl w:val="0B2C0796"/>
    <w:lvl w:ilvl="0" w:tplc="6FCEA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22083"/>
    <w:multiLevelType w:val="hybridMultilevel"/>
    <w:tmpl w:val="E912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62"/>
    <w:rsid w:val="00012C19"/>
    <w:rsid w:val="00095117"/>
    <w:rsid w:val="000A3A4D"/>
    <w:rsid w:val="000B5942"/>
    <w:rsid w:val="0019121D"/>
    <w:rsid w:val="0019560D"/>
    <w:rsid w:val="001A291A"/>
    <w:rsid w:val="00200555"/>
    <w:rsid w:val="00204361"/>
    <w:rsid w:val="00204589"/>
    <w:rsid w:val="00212B5B"/>
    <w:rsid w:val="00250E4A"/>
    <w:rsid w:val="002653AB"/>
    <w:rsid w:val="002B1BC6"/>
    <w:rsid w:val="002D2857"/>
    <w:rsid w:val="002E1AC1"/>
    <w:rsid w:val="002E5EDF"/>
    <w:rsid w:val="002E6EFA"/>
    <w:rsid w:val="003A79A6"/>
    <w:rsid w:val="003E0FED"/>
    <w:rsid w:val="00420886"/>
    <w:rsid w:val="00431685"/>
    <w:rsid w:val="0043765D"/>
    <w:rsid w:val="004776AA"/>
    <w:rsid w:val="004A4186"/>
    <w:rsid w:val="004B7CE3"/>
    <w:rsid w:val="004E32C5"/>
    <w:rsid w:val="00515581"/>
    <w:rsid w:val="00535EBE"/>
    <w:rsid w:val="00550A45"/>
    <w:rsid w:val="0057308A"/>
    <w:rsid w:val="005D24A2"/>
    <w:rsid w:val="005E4DE4"/>
    <w:rsid w:val="00656A61"/>
    <w:rsid w:val="006969DF"/>
    <w:rsid w:val="006C0D55"/>
    <w:rsid w:val="007023F0"/>
    <w:rsid w:val="00714FE5"/>
    <w:rsid w:val="00750F48"/>
    <w:rsid w:val="00752093"/>
    <w:rsid w:val="0075218E"/>
    <w:rsid w:val="007B021E"/>
    <w:rsid w:val="007C0B0C"/>
    <w:rsid w:val="00801F78"/>
    <w:rsid w:val="00805F5D"/>
    <w:rsid w:val="0089549B"/>
    <w:rsid w:val="008D78EA"/>
    <w:rsid w:val="00906B6E"/>
    <w:rsid w:val="00917FEF"/>
    <w:rsid w:val="009351DA"/>
    <w:rsid w:val="00946130"/>
    <w:rsid w:val="00986A5C"/>
    <w:rsid w:val="009D0E60"/>
    <w:rsid w:val="00A953CD"/>
    <w:rsid w:val="00AA6D36"/>
    <w:rsid w:val="00AC0B55"/>
    <w:rsid w:val="00AF1A88"/>
    <w:rsid w:val="00B431AA"/>
    <w:rsid w:val="00B51CE9"/>
    <w:rsid w:val="00B57E61"/>
    <w:rsid w:val="00B6092E"/>
    <w:rsid w:val="00B85FE0"/>
    <w:rsid w:val="00B929E4"/>
    <w:rsid w:val="00B95D3D"/>
    <w:rsid w:val="00C0449E"/>
    <w:rsid w:val="00C27DDF"/>
    <w:rsid w:val="00C32839"/>
    <w:rsid w:val="00C96DDE"/>
    <w:rsid w:val="00CA0D62"/>
    <w:rsid w:val="00CA4C5E"/>
    <w:rsid w:val="00CB456D"/>
    <w:rsid w:val="00CC2EB8"/>
    <w:rsid w:val="00D24A51"/>
    <w:rsid w:val="00D807B7"/>
    <w:rsid w:val="00D97E98"/>
    <w:rsid w:val="00DB43BD"/>
    <w:rsid w:val="00DE42B6"/>
    <w:rsid w:val="00DF242A"/>
    <w:rsid w:val="00E704B1"/>
    <w:rsid w:val="00E82D78"/>
    <w:rsid w:val="00EA0359"/>
    <w:rsid w:val="00EA200F"/>
    <w:rsid w:val="00EA457B"/>
    <w:rsid w:val="00F127CF"/>
    <w:rsid w:val="00F14390"/>
    <w:rsid w:val="00F409FC"/>
    <w:rsid w:val="00F44179"/>
    <w:rsid w:val="00F60C10"/>
    <w:rsid w:val="00F82B39"/>
    <w:rsid w:val="00F87BAF"/>
    <w:rsid w:val="00FD7C1C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39AE8"/>
  <w15:docId w15:val="{54CD28CF-417F-4BA8-B2CA-B23199B3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6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D55"/>
    <w:pPr>
      <w:keepNext/>
      <w:keepLines/>
      <w:spacing w:before="480"/>
      <w:jc w:val="both"/>
      <w:outlineLvl w:val="0"/>
    </w:pPr>
    <w:rPr>
      <w:rFonts w:asciiTheme="minorHAnsi" w:eastAsiaTheme="majorEastAsia" w:hAnsiTheme="minorHAnsi" w:cstheme="majorBidi"/>
      <w:b/>
      <w:bCs/>
      <w:szCs w:val="28"/>
      <w:u w:val="single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6C0D55"/>
    <w:pPr>
      <w:keepNext/>
      <w:keepLines/>
      <w:jc w:val="both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6C0D55"/>
    <w:pPr>
      <w:tabs>
        <w:tab w:val="left" w:pos="851"/>
      </w:tabs>
      <w:jc w:val="both"/>
      <w:outlineLvl w:val="2"/>
    </w:pPr>
    <w:rPr>
      <w:rFonts w:ascii="Calibri" w:hAnsi="Calibri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D55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D55"/>
    <w:rPr>
      <w:rFonts w:eastAsiaTheme="majorEastAsia" w:cstheme="majorBidi"/>
      <w:b/>
      <w:bCs/>
      <w:sz w:val="24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C0D55"/>
    <w:rPr>
      <w:rFonts w:eastAsiaTheme="majorEastAsia" w:cstheme="majorBidi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6C0D55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D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C0D55"/>
    <w:pPr>
      <w:ind w:left="720"/>
      <w:contextualSpacing/>
      <w:jc w:val="both"/>
    </w:pPr>
    <w:rPr>
      <w:rFonts w:ascii="Calibri" w:hAnsi="Calibr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929E4"/>
    <w:pPr>
      <w:spacing w:before="12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929E4"/>
    <w:pPr>
      <w:spacing w:before="240"/>
      <w:ind w:left="284"/>
    </w:pPr>
    <w:rPr>
      <w:rFonts w:asciiTheme="minorHAnsi" w:hAnsiTheme="minorHAnsi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C0D55"/>
    <w:pPr>
      <w:ind w:left="200"/>
    </w:pPr>
    <w:rPr>
      <w:rFonts w:asciiTheme="minorHAnsi" w:eastAsiaTheme="minorHAnsi" w:hAnsiTheme="minorHAnsi"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55"/>
    <w:pPr>
      <w:jc w:val="both"/>
    </w:pPr>
    <w:rPr>
      <w:rFonts w:ascii="Calibri" w:eastAsiaTheme="minorHAnsi" w:hAnsi="Calibr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55"/>
    <w:rPr>
      <w:rFonts w:ascii="Calibri" w:hAnsi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D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55"/>
    <w:rPr>
      <w:rFonts w:ascii="Calibri" w:hAnsi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55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55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6C0D55"/>
    <w:pPr>
      <w:spacing w:after="0" w:line="240" w:lineRule="auto"/>
      <w:jc w:val="both"/>
    </w:pPr>
    <w:rPr>
      <w:rFonts w:ascii="Calibri" w:hAnsi="Calibri"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6C0D55"/>
    <w:pPr>
      <w:ind w:left="40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C0D55"/>
    <w:pPr>
      <w:ind w:left="60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C0D55"/>
    <w:pPr>
      <w:ind w:left="8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C0D55"/>
    <w:pPr>
      <w:ind w:left="10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C0D55"/>
    <w:pPr>
      <w:ind w:left="120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C0D55"/>
    <w:pPr>
      <w:ind w:left="140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nhideWhenUsed/>
    <w:rsid w:val="006C0D55"/>
    <w:pPr>
      <w:tabs>
        <w:tab w:val="center" w:pos="4513"/>
        <w:tab w:val="right" w:pos="9026"/>
      </w:tabs>
      <w:jc w:val="both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0D55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0D55"/>
    <w:pPr>
      <w:tabs>
        <w:tab w:val="center" w:pos="4513"/>
        <w:tab w:val="right" w:pos="9026"/>
      </w:tabs>
      <w:jc w:val="both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0D55"/>
    <w:rPr>
      <w:rFonts w:ascii="Calibri" w:eastAsia="Times New Roman" w:hAnsi="Calibri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C0D55"/>
    <w:rPr>
      <w:color w:val="0000FF" w:themeColor="hyperlink"/>
      <w:u w:val="single"/>
    </w:rPr>
  </w:style>
  <w:style w:type="table" w:styleId="TableGrid">
    <w:name w:val="Table Grid"/>
    <w:basedOn w:val="TableNormal"/>
    <w:rsid w:val="006C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C0D5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512FDE6A814FB12B1E98244E6D1E" ma:contentTypeVersion="0" ma:contentTypeDescription="Create a new document." ma:contentTypeScope="" ma:versionID="6c72a72fd2750e8c08f0327dfcfcd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67b9ac2e9b86b172388386b14da4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B168D-C3F3-40B8-873B-7A4F950B4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D6EB8-CF94-40AE-ABC0-131E7CB6DD5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19165A-7F92-483A-888F-697C9282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22F5D91B</Template>
  <TotalTime>0</TotalTime>
  <Pages>3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Ward</dc:creator>
  <cp:lastModifiedBy>Naomi House</cp:lastModifiedBy>
  <cp:revision>2</cp:revision>
  <cp:lastPrinted>2013-08-21T15:09:00Z</cp:lastPrinted>
  <dcterms:created xsi:type="dcterms:W3CDTF">2017-11-21T11:32:00Z</dcterms:created>
  <dcterms:modified xsi:type="dcterms:W3CDTF">2017-11-21T11:32:00Z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0x010100C81A512FDE6A814FB12B1E98244E6D1E</vt:lpwstr>
  </property>
</Properties>
</file>